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534"/>
        <w:tblW w:w="0" w:type="auto"/>
        <w:tblLook w:val="01E0"/>
      </w:tblPr>
      <w:tblGrid>
        <w:gridCol w:w="4785"/>
        <w:gridCol w:w="4785"/>
      </w:tblGrid>
      <w:tr w:rsidR="00F5158C" w:rsidTr="00F5158C">
        <w:tc>
          <w:tcPr>
            <w:tcW w:w="4785" w:type="dxa"/>
          </w:tcPr>
          <w:p w:rsidR="00F5158C" w:rsidRDefault="00F5158C">
            <w:pPr>
              <w:pStyle w:val="ConsPlusNonformat"/>
              <w:spacing w:line="276" w:lineRule="auto"/>
              <w:jc w:val="center"/>
              <w:rPr>
                <w:lang w:eastAsia="en-US"/>
              </w:rPr>
            </w:pPr>
          </w:p>
          <w:p w:rsidR="00F5158C" w:rsidRDefault="00F5158C">
            <w:pPr>
              <w:pStyle w:val="ConsPlusNonformat"/>
              <w:spacing w:line="276" w:lineRule="auto"/>
              <w:ind w:left="-212" w:firstLine="709"/>
              <w:rPr>
                <w:rFonts w:ascii="Times New Roman" w:hAnsi="Times New Roman" w:cs="Times New Roman"/>
                <w:sz w:val="28"/>
                <w:szCs w:val="28"/>
                <w:lang w:eastAsia="en-US"/>
              </w:rPr>
            </w:pPr>
            <w:r>
              <w:rPr>
                <w:rFonts w:ascii="Times New Roman" w:hAnsi="Times New Roman" w:cs="Times New Roman"/>
                <w:sz w:val="28"/>
                <w:szCs w:val="28"/>
                <w:lang w:eastAsia="en-US"/>
              </w:rPr>
              <w:t>УТВЕРЖДЕН</w:t>
            </w:r>
          </w:p>
          <w:p w:rsidR="00F5158C" w:rsidRDefault="00F5158C">
            <w:pPr>
              <w:pStyle w:val="ConsPlusNonformat"/>
              <w:spacing w:line="276" w:lineRule="auto"/>
              <w:ind w:left="-212" w:firstLine="709"/>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Распоряжением Комитета</w:t>
            </w:r>
          </w:p>
          <w:p w:rsidR="00F5158C" w:rsidRDefault="00F5158C">
            <w:pPr>
              <w:pStyle w:val="ConsPlusNonformat"/>
              <w:spacing w:line="276" w:lineRule="auto"/>
              <w:ind w:left="426" w:firstLine="71"/>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 управлению имуществом     </w:t>
            </w:r>
          </w:p>
          <w:p w:rsidR="00F5158C" w:rsidRDefault="00F5158C">
            <w:pPr>
              <w:pStyle w:val="ConsPlusNonformat"/>
              <w:spacing w:line="276" w:lineRule="auto"/>
              <w:ind w:left="426" w:firstLine="71"/>
              <w:rPr>
                <w:rFonts w:ascii="Times New Roman" w:hAnsi="Times New Roman" w:cs="Times New Roman"/>
                <w:sz w:val="28"/>
                <w:szCs w:val="28"/>
                <w:lang w:eastAsia="en-US"/>
              </w:rPr>
            </w:pPr>
            <w:r>
              <w:rPr>
                <w:rFonts w:ascii="Times New Roman" w:hAnsi="Times New Roman" w:cs="Times New Roman"/>
                <w:sz w:val="28"/>
                <w:szCs w:val="28"/>
                <w:lang w:eastAsia="en-US"/>
              </w:rPr>
              <w:t>г. Махачкалы</w:t>
            </w:r>
          </w:p>
          <w:p w:rsidR="00F5158C" w:rsidRDefault="00247BB4">
            <w:pPr>
              <w:pStyle w:val="ConsPlusNonformat"/>
              <w:spacing w:line="276" w:lineRule="auto"/>
              <w:ind w:left="-212" w:firstLine="709"/>
              <w:rPr>
                <w:rFonts w:ascii="Times New Roman" w:hAnsi="Times New Roman" w:cs="Times New Roman"/>
                <w:sz w:val="28"/>
                <w:szCs w:val="28"/>
                <w:lang w:eastAsia="en-US"/>
              </w:rPr>
            </w:pPr>
            <w:r>
              <w:rPr>
                <w:rFonts w:ascii="Times New Roman" w:hAnsi="Times New Roman" w:cs="Times New Roman"/>
                <w:sz w:val="28"/>
                <w:szCs w:val="28"/>
                <w:lang w:eastAsia="en-US"/>
              </w:rPr>
              <w:t>_____________В.Ф. Шихкеримов</w:t>
            </w:r>
          </w:p>
          <w:p w:rsidR="00F5158C" w:rsidRDefault="00F5158C">
            <w:pPr>
              <w:pStyle w:val="ConsPlusNonformat"/>
              <w:spacing w:line="276" w:lineRule="auto"/>
              <w:ind w:left="-212" w:firstLine="709"/>
              <w:rPr>
                <w:rFonts w:ascii="Times New Roman" w:hAnsi="Times New Roman" w:cs="Times New Roman"/>
                <w:sz w:val="28"/>
                <w:szCs w:val="28"/>
                <w:lang w:eastAsia="en-US"/>
              </w:rPr>
            </w:pPr>
            <w:r>
              <w:rPr>
                <w:rFonts w:ascii="Times New Roman" w:hAnsi="Times New Roman" w:cs="Times New Roman"/>
                <w:sz w:val="28"/>
                <w:szCs w:val="28"/>
                <w:lang w:eastAsia="en-US"/>
              </w:rPr>
              <w:t>от _______________ № _____</w:t>
            </w: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spacing w:line="276" w:lineRule="auto"/>
              <w:jc w:val="center"/>
              <w:rPr>
                <w:lang w:eastAsia="en-US"/>
              </w:rPr>
            </w:pPr>
          </w:p>
          <w:p w:rsidR="00F5158C" w:rsidRDefault="00F5158C">
            <w:pPr>
              <w:spacing w:line="276" w:lineRule="auto"/>
              <w:jc w:val="center"/>
              <w:rPr>
                <w:lang w:eastAsia="en-US"/>
              </w:rPr>
            </w:pPr>
          </w:p>
          <w:p w:rsidR="00F5158C" w:rsidRDefault="00F5158C">
            <w:pPr>
              <w:spacing w:line="276" w:lineRule="auto"/>
              <w:jc w:val="center"/>
              <w:rPr>
                <w:lang w:eastAsia="en-US"/>
              </w:rPr>
            </w:pPr>
          </w:p>
          <w:p w:rsidR="00F5158C" w:rsidRDefault="00F5158C">
            <w:pPr>
              <w:spacing w:line="276" w:lineRule="auto"/>
              <w:jc w:val="center"/>
              <w:rPr>
                <w:lang w:eastAsia="en-US"/>
              </w:rPr>
            </w:pPr>
          </w:p>
          <w:p w:rsidR="00F5158C" w:rsidRDefault="00F5158C">
            <w:pPr>
              <w:pStyle w:val="ConsPlusNonformat"/>
              <w:spacing w:line="276" w:lineRule="auto"/>
              <w:rPr>
                <w:rFonts w:ascii="Calibri" w:hAnsi="Calibri"/>
                <w:lang w:eastAsia="en-US"/>
              </w:rPr>
            </w:pPr>
          </w:p>
        </w:tc>
        <w:tc>
          <w:tcPr>
            <w:tcW w:w="4785" w:type="dxa"/>
          </w:tcPr>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СОГЛАСОВАН</w:t>
            </w:r>
          </w:p>
          <w:p w:rsidR="00F5158C" w:rsidRDefault="00F5158C">
            <w:pPr>
              <w:pStyle w:val="ConsPlusNonformat"/>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Приказом Комитета по спорту, туризму и делам молодежи Администрации г. Махачкалы</w:t>
            </w:r>
          </w:p>
          <w:p w:rsidR="00F5158C" w:rsidRDefault="00F5158C">
            <w:pPr>
              <w:pStyle w:val="ConsPlusNonformat"/>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_______________М. А. Ибрагимов</w:t>
            </w:r>
          </w:p>
          <w:p w:rsidR="00F5158C" w:rsidRDefault="00F5158C">
            <w:pPr>
              <w:pStyle w:val="ConsPlusNonformat"/>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от _______________ № _____</w:t>
            </w: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p w:rsidR="00F5158C" w:rsidRDefault="00F5158C">
            <w:pPr>
              <w:pStyle w:val="ConsPlusNonformat"/>
              <w:spacing w:line="276" w:lineRule="auto"/>
              <w:ind w:left="460" w:firstLine="709"/>
              <w:jc w:val="center"/>
              <w:rPr>
                <w:rFonts w:ascii="Times New Roman" w:hAnsi="Times New Roman" w:cs="Times New Roman"/>
                <w:sz w:val="28"/>
                <w:szCs w:val="28"/>
                <w:lang w:eastAsia="en-US"/>
              </w:rPr>
            </w:pPr>
          </w:p>
        </w:tc>
      </w:tr>
    </w:tbl>
    <w:p w:rsidR="00F5158C" w:rsidRDefault="00F5158C" w:rsidP="00F5158C">
      <w:pPr>
        <w:pStyle w:val="ConsPlusNonformat"/>
        <w:jc w:val="center"/>
        <w:rPr>
          <w:rFonts w:ascii="Times New Roman" w:hAnsi="Times New Roman" w:cs="Times New Roman"/>
          <w:b/>
          <w:sz w:val="28"/>
          <w:szCs w:val="28"/>
        </w:rPr>
      </w:pPr>
    </w:p>
    <w:p w:rsidR="00F5158C" w:rsidRDefault="00F5158C" w:rsidP="00F5158C">
      <w:pPr>
        <w:pStyle w:val="ConsPlusNonformat"/>
        <w:jc w:val="center"/>
        <w:rPr>
          <w:rFonts w:ascii="Times New Roman" w:hAnsi="Times New Roman" w:cs="Times New Roman"/>
          <w:b/>
          <w:sz w:val="28"/>
          <w:szCs w:val="28"/>
        </w:rPr>
      </w:pPr>
      <w:r>
        <w:rPr>
          <w:rFonts w:ascii="Times New Roman" w:hAnsi="Times New Roman" w:cs="Times New Roman"/>
          <w:b/>
          <w:sz w:val="28"/>
          <w:szCs w:val="28"/>
        </w:rPr>
        <w:t>УСТАВ</w:t>
      </w:r>
    </w:p>
    <w:p w:rsidR="00F5158C" w:rsidRDefault="00F5158C" w:rsidP="00F5158C">
      <w:pPr>
        <w:pStyle w:val="ConsPlusNonformat"/>
        <w:jc w:val="center"/>
        <w:rPr>
          <w:rFonts w:ascii="Times New Roman" w:hAnsi="Times New Roman" w:cs="Times New Roman"/>
          <w:sz w:val="28"/>
          <w:szCs w:val="28"/>
        </w:rPr>
      </w:pPr>
    </w:p>
    <w:p w:rsidR="00F5158C" w:rsidRDefault="00F5158C" w:rsidP="00F5158C">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учреждения г</w:t>
      </w:r>
      <w:r w:rsidR="00011CB8">
        <w:rPr>
          <w:rFonts w:ascii="Times New Roman" w:hAnsi="Times New Roman" w:cs="Times New Roman"/>
          <w:b/>
          <w:sz w:val="28"/>
          <w:szCs w:val="28"/>
        </w:rPr>
        <w:t>орода</w:t>
      </w:r>
      <w:r>
        <w:rPr>
          <w:rFonts w:ascii="Times New Roman" w:hAnsi="Times New Roman" w:cs="Times New Roman"/>
          <w:b/>
          <w:sz w:val="28"/>
          <w:szCs w:val="28"/>
        </w:rPr>
        <w:t xml:space="preserve"> Махачкалы </w:t>
      </w:r>
    </w:p>
    <w:p w:rsidR="00F5158C" w:rsidRDefault="00F5158C" w:rsidP="00F5158C">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«Спортивная школа </w:t>
      </w:r>
      <w:r w:rsidR="00320C0B">
        <w:rPr>
          <w:rFonts w:ascii="Times New Roman" w:hAnsi="Times New Roman" w:cs="Times New Roman"/>
          <w:b/>
          <w:sz w:val="28"/>
          <w:szCs w:val="28"/>
        </w:rPr>
        <w:t>«</w:t>
      </w:r>
      <w:r w:rsidR="00011CB8">
        <w:rPr>
          <w:rFonts w:ascii="Times New Roman" w:hAnsi="Times New Roman" w:cs="Times New Roman"/>
          <w:b/>
          <w:sz w:val="28"/>
          <w:szCs w:val="28"/>
        </w:rPr>
        <w:t>№</w:t>
      </w:r>
      <w:r w:rsidR="00247BB4">
        <w:rPr>
          <w:rFonts w:ascii="Times New Roman" w:hAnsi="Times New Roman" w:cs="Times New Roman"/>
          <w:b/>
          <w:sz w:val="28"/>
          <w:szCs w:val="28"/>
        </w:rPr>
        <w:t xml:space="preserve"> </w:t>
      </w:r>
      <w:r w:rsidR="00011CB8">
        <w:rPr>
          <w:rFonts w:ascii="Times New Roman" w:hAnsi="Times New Roman" w:cs="Times New Roman"/>
          <w:b/>
          <w:sz w:val="28"/>
          <w:szCs w:val="28"/>
        </w:rPr>
        <w:t>4</w:t>
      </w:r>
      <w:r>
        <w:rPr>
          <w:rFonts w:ascii="Times New Roman" w:hAnsi="Times New Roman" w:cs="Times New Roman"/>
          <w:b/>
          <w:sz w:val="28"/>
          <w:szCs w:val="28"/>
        </w:rPr>
        <w:t xml:space="preserve">» </w:t>
      </w:r>
    </w:p>
    <w:p w:rsidR="00F5158C" w:rsidRDefault="00F5158C" w:rsidP="00F5158C">
      <w:pPr>
        <w:pStyle w:val="ConsPlusNonformat"/>
        <w:jc w:val="center"/>
        <w:rPr>
          <w:rFonts w:ascii="Times New Roman" w:hAnsi="Times New Roman" w:cs="Times New Roman"/>
          <w:b/>
          <w:sz w:val="28"/>
          <w:szCs w:val="28"/>
        </w:rPr>
      </w:pPr>
      <w:r>
        <w:rPr>
          <w:rFonts w:ascii="Times New Roman" w:hAnsi="Times New Roman" w:cs="Times New Roman"/>
          <w:b/>
          <w:sz w:val="28"/>
          <w:szCs w:val="28"/>
        </w:rPr>
        <w:t>(в новой редакции)</w:t>
      </w: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jc w:val="right"/>
        <w:rPr>
          <w:rFonts w:ascii="Times New Roman" w:hAnsi="Times New Roman"/>
          <w:b/>
          <w:bCs/>
          <w:color w:val="000080"/>
          <w:sz w:val="28"/>
          <w:szCs w:val="28"/>
        </w:rPr>
      </w:pPr>
      <w:r>
        <w:rPr>
          <w:rFonts w:ascii="Times New Roman" w:hAnsi="Times New Roman"/>
          <w:b/>
          <w:bCs/>
          <w:color w:val="000080"/>
          <w:sz w:val="28"/>
          <w:szCs w:val="28"/>
        </w:rPr>
        <w:t>Принят на общем собрании</w:t>
      </w:r>
    </w:p>
    <w:p w:rsidR="00F5158C" w:rsidRDefault="00F5158C" w:rsidP="00F5158C">
      <w:pPr>
        <w:autoSpaceDE w:val="0"/>
        <w:autoSpaceDN w:val="0"/>
        <w:adjustRightInd w:val="0"/>
        <w:ind w:firstLine="0"/>
        <w:jc w:val="right"/>
        <w:rPr>
          <w:rFonts w:ascii="Times New Roman" w:hAnsi="Times New Roman"/>
          <w:b/>
          <w:bCs/>
          <w:color w:val="000080"/>
          <w:sz w:val="28"/>
          <w:szCs w:val="28"/>
        </w:rPr>
      </w:pPr>
      <w:r>
        <w:rPr>
          <w:rFonts w:ascii="Times New Roman" w:hAnsi="Times New Roman"/>
          <w:b/>
          <w:bCs/>
          <w:color w:val="000080"/>
          <w:sz w:val="28"/>
          <w:szCs w:val="28"/>
        </w:rPr>
        <w:t>трудового коллектива</w:t>
      </w:r>
    </w:p>
    <w:p w:rsidR="00F5158C" w:rsidRDefault="00F5158C" w:rsidP="00F5158C">
      <w:pPr>
        <w:autoSpaceDE w:val="0"/>
        <w:autoSpaceDN w:val="0"/>
        <w:adjustRightInd w:val="0"/>
        <w:ind w:firstLine="0"/>
        <w:jc w:val="center"/>
        <w:rPr>
          <w:rFonts w:ascii="Times New Roman" w:hAnsi="Times New Roman"/>
          <w:b/>
          <w:bCs/>
          <w:color w:val="000080"/>
          <w:sz w:val="28"/>
          <w:szCs w:val="28"/>
        </w:rPr>
      </w:pPr>
      <w:r>
        <w:rPr>
          <w:rFonts w:ascii="Times New Roman" w:hAnsi="Times New Roman"/>
          <w:b/>
          <w:bCs/>
          <w:color w:val="000080"/>
          <w:sz w:val="28"/>
          <w:szCs w:val="28"/>
        </w:rPr>
        <w:t xml:space="preserve">                                                                                     Протокол №___________</w:t>
      </w:r>
    </w:p>
    <w:p w:rsidR="00F5158C" w:rsidRDefault="00F5158C" w:rsidP="00F5158C">
      <w:pPr>
        <w:autoSpaceDE w:val="0"/>
        <w:autoSpaceDN w:val="0"/>
        <w:adjustRightInd w:val="0"/>
        <w:ind w:firstLine="0"/>
        <w:jc w:val="right"/>
        <w:rPr>
          <w:rFonts w:ascii="Times New Roman" w:hAnsi="Times New Roman"/>
          <w:b/>
          <w:bCs/>
          <w:color w:val="000080"/>
          <w:sz w:val="28"/>
          <w:szCs w:val="28"/>
        </w:rPr>
      </w:pPr>
      <w:r>
        <w:rPr>
          <w:rFonts w:ascii="Times New Roman" w:hAnsi="Times New Roman"/>
          <w:b/>
          <w:bCs/>
          <w:color w:val="000080"/>
          <w:sz w:val="28"/>
          <w:szCs w:val="28"/>
        </w:rPr>
        <w:t>от «___»____________201</w:t>
      </w:r>
      <w:r w:rsidR="00011CB8">
        <w:rPr>
          <w:rFonts w:ascii="Times New Roman" w:hAnsi="Times New Roman"/>
          <w:b/>
          <w:bCs/>
          <w:color w:val="000080"/>
          <w:sz w:val="28"/>
          <w:szCs w:val="28"/>
        </w:rPr>
        <w:t>8</w:t>
      </w:r>
      <w:r>
        <w:rPr>
          <w:rFonts w:ascii="Times New Roman" w:hAnsi="Times New Roman"/>
          <w:b/>
          <w:bCs/>
          <w:color w:val="000080"/>
          <w:sz w:val="28"/>
          <w:szCs w:val="28"/>
        </w:rPr>
        <w:t>г</w:t>
      </w:r>
    </w:p>
    <w:p w:rsidR="00F5158C" w:rsidRDefault="00F5158C" w:rsidP="00F5158C">
      <w:pPr>
        <w:autoSpaceDE w:val="0"/>
        <w:autoSpaceDN w:val="0"/>
        <w:adjustRightInd w:val="0"/>
        <w:ind w:firstLine="0"/>
        <w:jc w:val="right"/>
        <w:rPr>
          <w:rFonts w:ascii="Times New Roman" w:hAnsi="Times New Roman"/>
          <w:b/>
          <w:bCs/>
          <w:color w:val="000080"/>
          <w:sz w:val="28"/>
          <w:szCs w:val="28"/>
        </w:rPr>
      </w:pPr>
    </w:p>
    <w:p w:rsidR="00F5158C" w:rsidRDefault="00320C0B" w:rsidP="00F5158C">
      <w:pPr>
        <w:autoSpaceDE w:val="0"/>
        <w:autoSpaceDN w:val="0"/>
        <w:adjustRightInd w:val="0"/>
        <w:ind w:firstLine="0"/>
        <w:jc w:val="right"/>
        <w:rPr>
          <w:rFonts w:ascii="Times New Roman" w:hAnsi="Times New Roman"/>
          <w:b/>
          <w:bCs/>
          <w:color w:val="000080"/>
          <w:sz w:val="28"/>
          <w:szCs w:val="28"/>
        </w:rPr>
      </w:pPr>
      <w:r>
        <w:rPr>
          <w:rFonts w:ascii="Times New Roman" w:hAnsi="Times New Roman"/>
          <w:b/>
          <w:bCs/>
          <w:color w:val="000080"/>
          <w:sz w:val="28"/>
          <w:szCs w:val="28"/>
        </w:rPr>
        <w:t>________/</w:t>
      </w:r>
      <w:r w:rsidR="00011CB8">
        <w:rPr>
          <w:rFonts w:ascii="Times New Roman" w:hAnsi="Times New Roman"/>
          <w:b/>
          <w:bCs/>
          <w:color w:val="000080"/>
          <w:sz w:val="28"/>
          <w:szCs w:val="28"/>
        </w:rPr>
        <w:t>Г</w:t>
      </w:r>
      <w:r>
        <w:rPr>
          <w:rFonts w:ascii="Times New Roman" w:hAnsi="Times New Roman"/>
          <w:b/>
          <w:bCs/>
          <w:color w:val="000080"/>
          <w:sz w:val="28"/>
          <w:szCs w:val="28"/>
        </w:rPr>
        <w:t xml:space="preserve">.К. </w:t>
      </w:r>
      <w:r w:rsidR="00011CB8">
        <w:rPr>
          <w:rFonts w:ascii="Times New Roman" w:hAnsi="Times New Roman"/>
          <w:b/>
          <w:bCs/>
          <w:color w:val="000080"/>
          <w:sz w:val="28"/>
          <w:szCs w:val="28"/>
        </w:rPr>
        <w:t>Азизов</w:t>
      </w:r>
      <w:r w:rsidR="00F5158C">
        <w:rPr>
          <w:rFonts w:ascii="Times New Roman" w:hAnsi="Times New Roman"/>
          <w:b/>
          <w:bCs/>
          <w:color w:val="000080"/>
          <w:sz w:val="28"/>
          <w:szCs w:val="28"/>
        </w:rPr>
        <w:t xml:space="preserve"> /</w:t>
      </w: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Pr="00320C0B" w:rsidRDefault="00F5158C" w:rsidP="00F5158C">
      <w:pPr>
        <w:autoSpaceDE w:val="0"/>
        <w:autoSpaceDN w:val="0"/>
        <w:adjustRightInd w:val="0"/>
        <w:ind w:firstLine="0"/>
        <w:rPr>
          <w:rFonts w:ascii="Times New Roman" w:hAnsi="Times New Roman"/>
          <w:b/>
          <w:bCs/>
          <w:color w:val="000080"/>
          <w:sz w:val="28"/>
          <w:szCs w:val="28"/>
        </w:rPr>
      </w:pPr>
    </w:p>
    <w:p w:rsidR="00F5158C" w:rsidRDefault="00F5158C" w:rsidP="00F5158C">
      <w:pPr>
        <w:autoSpaceDE w:val="0"/>
        <w:autoSpaceDN w:val="0"/>
        <w:adjustRightInd w:val="0"/>
        <w:ind w:firstLine="0"/>
        <w:jc w:val="center"/>
        <w:rPr>
          <w:rFonts w:ascii="Times New Roman" w:hAnsi="Times New Roman"/>
          <w:b/>
          <w:bCs/>
          <w:color w:val="000080"/>
          <w:sz w:val="28"/>
          <w:szCs w:val="28"/>
        </w:rPr>
      </w:pPr>
    </w:p>
    <w:p w:rsidR="00F5158C" w:rsidRDefault="00F5158C" w:rsidP="00F5158C">
      <w:pPr>
        <w:autoSpaceDE w:val="0"/>
        <w:autoSpaceDN w:val="0"/>
        <w:adjustRightInd w:val="0"/>
        <w:ind w:firstLine="0"/>
        <w:rPr>
          <w:rFonts w:ascii="Times New Roman" w:hAnsi="Times New Roman"/>
          <w:b/>
          <w:bCs/>
          <w:color w:val="000080"/>
          <w:sz w:val="28"/>
          <w:szCs w:val="28"/>
        </w:rPr>
      </w:pPr>
    </w:p>
    <w:p w:rsidR="00F5158C" w:rsidRDefault="00F5158C" w:rsidP="00F5158C">
      <w:pPr>
        <w:autoSpaceDE w:val="0"/>
        <w:autoSpaceDN w:val="0"/>
        <w:adjustRightInd w:val="0"/>
        <w:ind w:firstLine="0"/>
        <w:rPr>
          <w:rFonts w:ascii="Times New Roman" w:hAnsi="Times New Roman"/>
          <w:b/>
          <w:bCs/>
          <w:color w:val="000080"/>
          <w:sz w:val="28"/>
          <w:szCs w:val="28"/>
        </w:rPr>
      </w:pPr>
    </w:p>
    <w:p w:rsidR="00F5158C" w:rsidRDefault="00F5158C" w:rsidP="00F5158C">
      <w:pPr>
        <w:autoSpaceDE w:val="0"/>
        <w:autoSpaceDN w:val="0"/>
        <w:adjustRightInd w:val="0"/>
        <w:ind w:firstLine="0"/>
        <w:rPr>
          <w:rFonts w:ascii="Times New Roman" w:hAnsi="Times New Roman"/>
          <w:b/>
          <w:bCs/>
          <w:color w:val="000080"/>
          <w:sz w:val="28"/>
          <w:szCs w:val="28"/>
        </w:rPr>
      </w:pPr>
    </w:p>
    <w:p w:rsidR="00F5158C" w:rsidRDefault="00F5158C" w:rsidP="00F5158C">
      <w:pPr>
        <w:pStyle w:val="ConsPlusNonformat"/>
        <w:jc w:val="center"/>
        <w:rPr>
          <w:rFonts w:ascii="Times New Roman" w:hAnsi="Times New Roman" w:cs="Times New Roman"/>
          <w:sz w:val="28"/>
          <w:szCs w:val="28"/>
        </w:rPr>
      </w:pPr>
      <w:r>
        <w:rPr>
          <w:rFonts w:ascii="Times New Roman" w:hAnsi="Times New Roman" w:cs="Times New Roman"/>
          <w:sz w:val="28"/>
          <w:szCs w:val="28"/>
        </w:rPr>
        <w:t>Махачкала, 201</w:t>
      </w:r>
      <w:r w:rsidR="00011CB8">
        <w:rPr>
          <w:rFonts w:ascii="Times New Roman" w:hAnsi="Times New Roman" w:cs="Times New Roman"/>
          <w:sz w:val="28"/>
          <w:szCs w:val="28"/>
        </w:rPr>
        <w:t>8</w:t>
      </w:r>
      <w:r>
        <w:rPr>
          <w:rFonts w:ascii="Times New Roman" w:hAnsi="Times New Roman" w:cs="Times New Roman"/>
          <w:sz w:val="28"/>
          <w:szCs w:val="28"/>
        </w:rPr>
        <w:t xml:space="preserve"> г.</w:t>
      </w:r>
    </w:p>
    <w:p w:rsidR="00F5158C" w:rsidRDefault="00F5158C" w:rsidP="00F5158C">
      <w:pPr>
        <w:pStyle w:val="ConsPlusNonformat"/>
        <w:jc w:val="center"/>
        <w:rPr>
          <w:rFonts w:ascii="Times New Roman" w:hAnsi="Times New Roman" w:cs="Times New Roman"/>
          <w:sz w:val="28"/>
          <w:szCs w:val="28"/>
        </w:rPr>
      </w:pPr>
    </w:p>
    <w:p w:rsidR="00F5158C" w:rsidRDefault="00F5158C" w:rsidP="00F5158C">
      <w:pPr>
        <w:pStyle w:val="ConsPlusNonformat"/>
        <w:numPr>
          <w:ilvl w:val="0"/>
          <w:numId w:val="1"/>
        </w:numPr>
        <w:ind w:left="0" w:firstLine="426"/>
        <w:jc w:val="center"/>
        <w:rPr>
          <w:rFonts w:ascii="Times New Roman" w:hAnsi="Times New Roman" w:cs="Times New Roman"/>
          <w:b/>
          <w:sz w:val="28"/>
          <w:szCs w:val="28"/>
        </w:rPr>
      </w:pPr>
      <w:r>
        <w:rPr>
          <w:rFonts w:ascii="Times New Roman" w:hAnsi="Times New Roman" w:cs="Times New Roman"/>
          <w:b/>
          <w:sz w:val="28"/>
          <w:szCs w:val="28"/>
        </w:rPr>
        <w:t>ОБЩИЕ ПОЛОЖЕНИЯ</w:t>
      </w:r>
      <w:r>
        <w:rPr>
          <w:rFonts w:ascii="Times New Roman" w:hAnsi="Times New Roman" w:cs="Times New Roman"/>
          <w:b/>
          <w:sz w:val="28"/>
          <w:szCs w:val="28"/>
        </w:rPr>
        <w:tab/>
      </w:r>
    </w:p>
    <w:p w:rsidR="00F5158C" w:rsidRDefault="00F5158C" w:rsidP="00F5158C">
      <w:pPr>
        <w:pStyle w:val="ConsPlusNonformat"/>
        <w:ind w:firstLine="709"/>
        <w:jc w:val="center"/>
        <w:rPr>
          <w:rFonts w:ascii="Times New Roman" w:hAnsi="Times New Roman" w:cs="Times New Roman"/>
          <w:b/>
          <w:sz w:val="28"/>
          <w:szCs w:val="28"/>
        </w:rPr>
      </w:pPr>
    </w:p>
    <w:p w:rsidR="00F5158C" w:rsidRDefault="00F5158C" w:rsidP="00F5158C">
      <w:pPr>
        <w:pStyle w:val="ConsPlusNonformat"/>
        <w:ind w:firstLine="709"/>
        <w:jc w:val="both"/>
        <w:rPr>
          <w:rFonts w:ascii="Times New Roman" w:hAnsi="Times New Roman" w:cs="Times New Roman"/>
          <w:i/>
          <w:sz w:val="28"/>
          <w:szCs w:val="28"/>
        </w:rPr>
      </w:pPr>
      <w:r>
        <w:rPr>
          <w:rFonts w:ascii="Times New Roman" w:hAnsi="Times New Roman" w:cs="Times New Roman"/>
          <w:sz w:val="28"/>
          <w:szCs w:val="28"/>
        </w:rPr>
        <w:t xml:space="preserve">1.1. Настоящий устав регламентирует деятельность муниципального бюджетного учреждения </w:t>
      </w:r>
      <w:proofErr w:type="gramStart"/>
      <w:r>
        <w:rPr>
          <w:rFonts w:ascii="Times New Roman" w:hAnsi="Times New Roman" w:cs="Times New Roman"/>
          <w:sz w:val="28"/>
          <w:szCs w:val="28"/>
        </w:rPr>
        <w:t>г</w:t>
      </w:r>
      <w:proofErr w:type="gramEnd"/>
      <w:r w:rsidR="00052C96">
        <w:rPr>
          <w:rFonts w:ascii="Times New Roman" w:hAnsi="Times New Roman" w:cs="Times New Roman"/>
          <w:sz w:val="28"/>
          <w:szCs w:val="28"/>
        </w:rPr>
        <w:t>. Махачкалы «Спортивная школа №</w:t>
      </w:r>
      <w:r w:rsidR="00D3675C">
        <w:rPr>
          <w:rFonts w:ascii="Times New Roman" w:hAnsi="Times New Roman" w:cs="Times New Roman"/>
          <w:sz w:val="28"/>
          <w:szCs w:val="28"/>
        </w:rPr>
        <w:t xml:space="preserve"> </w:t>
      </w:r>
      <w:r w:rsidR="00052C96">
        <w:rPr>
          <w:rFonts w:ascii="Times New Roman" w:hAnsi="Times New Roman" w:cs="Times New Roman"/>
          <w:sz w:val="28"/>
          <w:szCs w:val="28"/>
        </w:rPr>
        <w:t>4</w:t>
      </w:r>
      <w:r>
        <w:rPr>
          <w:rFonts w:ascii="Times New Roman" w:hAnsi="Times New Roman" w:cs="Times New Roman"/>
          <w:sz w:val="28"/>
          <w:szCs w:val="28"/>
        </w:rPr>
        <w:t>» (далее – Учреждение).</w:t>
      </w:r>
    </w:p>
    <w:p w:rsidR="00F5158C" w:rsidRDefault="00F5158C" w:rsidP="00F5158C">
      <w:pPr>
        <w:ind w:firstLine="426"/>
        <w:rPr>
          <w:rFonts w:ascii="Times New Roman" w:hAnsi="Times New Roman"/>
          <w:sz w:val="28"/>
          <w:szCs w:val="28"/>
        </w:rPr>
      </w:pPr>
      <w:proofErr w:type="gramStart"/>
      <w:r>
        <w:rPr>
          <w:rFonts w:ascii="Times New Roman" w:hAnsi="Times New Roman"/>
          <w:sz w:val="28"/>
          <w:szCs w:val="28"/>
        </w:rPr>
        <w:t>Учреждение создано в соответствии с Гражданским кодексом Российской Федерации, Федеральным законом от 12.01.1996 № 7-ФЗ «О некоммерческих организациях», Трудовым кодексом Российской Федерации 30.12.2001 г</w:t>
      </w:r>
      <w:r w:rsidR="00D3675C">
        <w:rPr>
          <w:rFonts w:ascii="Times New Roman" w:hAnsi="Times New Roman"/>
          <w:sz w:val="28"/>
          <w:szCs w:val="28"/>
        </w:rPr>
        <w:t>ода</w:t>
      </w:r>
      <w:r>
        <w:rPr>
          <w:rFonts w:ascii="Times New Roman" w:hAnsi="Times New Roman"/>
          <w:sz w:val="28"/>
          <w:szCs w:val="28"/>
        </w:rPr>
        <w:t xml:space="preserve"> №197-ФЗ, Федеральным законом от 04.12.2007г. N 329-ФЗ «О физической культуре и спорте в Российской Федерации», </w:t>
      </w:r>
      <w:r w:rsidRPr="00623A74">
        <w:rPr>
          <w:rFonts w:ascii="Times New Roman" w:hAnsi="Times New Roman"/>
          <w:sz w:val="28"/>
          <w:szCs w:val="28"/>
        </w:rPr>
        <w:t>постановле</w:t>
      </w:r>
      <w:r w:rsidR="00D3675C" w:rsidRPr="00623A74">
        <w:rPr>
          <w:rFonts w:ascii="Times New Roman" w:hAnsi="Times New Roman"/>
          <w:sz w:val="28"/>
          <w:szCs w:val="28"/>
        </w:rPr>
        <w:t>нием Главы города Махачкалы от 12 декабря 2018 года  № 1556 «О создании муниципального бюджетного учреждения города Махачкалы «Спортивная школа № 4»</w:t>
      </w:r>
      <w:r w:rsidRPr="00623A74">
        <w:rPr>
          <w:rFonts w:ascii="Times New Roman" w:hAnsi="Times New Roman"/>
          <w:sz w:val="28"/>
          <w:szCs w:val="28"/>
        </w:rPr>
        <w:t>, иными</w:t>
      </w:r>
      <w:proofErr w:type="gramEnd"/>
      <w:r w:rsidRPr="00623A74">
        <w:rPr>
          <w:rFonts w:ascii="Times New Roman" w:hAnsi="Times New Roman"/>
          <w:sz w:val="28"/>
          <w:szCs w:val="28"/>
        </w:rPr>
        <w:t xml:space="preserve"> нормативными правовыми актами Российской Федерации, Республики Дагестан, постановлениями и распоряжениями Администрации </w:t>
      </w:r>
      <w:proofErr w:type="gramStart"/>
      <w:r w:rsidRPr="00623A74">
        <w:rPr>
          <w:rFonts w:ascii="Times New Roman" w:hAnsi="Times New Roman"/>
          <w:sz w:val="28"/>
          <w:szCs w:val="28"/>
        </w:rPr>
        <w:t>г</w:t>
      </w:r>
      <w:proofErr w:type="gramEnd"/>
      <w:r w:rsidRPr="00623A74">
        <w:rPr>
          <w:rFonts w:ascii="Times New Roman" w:hAnsi="Times New Roman"/>
          <w:sz w:val="28"/>
          <w:szCs w:val="28"/>
        </w:rPr>
        <w:t>. Махачкалы, принятыми в рамках их  компетенции, а также настоящим Уставом.</w:t>
      </w:r>
    </w:p>
    <w:p w:rsidR="00F5158C" w:rsidRDefault="00F5158C" w:rsidP="00F5158C">
      <w:pPr>
        <w:ind w:firstLine="709"/>
        <w:rPr>
          <w:rStyle w:val="a8"/>
          <w:b w:val="0"/>
          <w:bCs/>
        </w:rPr>
      </w:pPr>
      <w:r>
        <w:rPr>
          <w:rFonts w:ascii="Times New Roman" w:hAnsi="Times New Roman"/>
          <w:sz w:val="28"/>
          <w:szCs w:val="28"/>
        </w:rPr>
        <w:t xml:space="preserve">1.2. Учреждение является некоммерческой организацией, созданной муниципальным образованием с внутригородским делением «город Махачкала» в организационно-правовой форме муниципального бюджетного учреждения для выполнения работ, оказания услуг в целях обеспечения реализации предусмотренных законодательством Российской Федерации, нормативно-правовыми актами Республики Дагестан, полномочий </w:t>
      </w:r>
      <w:r>
        <w:rPr>
          <w:rStyle w:val="a8"/>
          <w:rFonts w:ascii="Times New Roman" w:hAnsi="Times New Roman"/>
          <w:b w:val="0"/>
          <w:bCs/>
          <w:sz w:val="28"/>
          <w:szCs w:val="28"/>
        </w:rPr>
        <w:t>органов государственной власти в сфере физической культуры и спорта.</w:t>
      </w:r>
    </w:p>
    <w:p w:rsidR="00F5158C" w:rsidRDefault="00F5158C" w:rsidP="00F5158C">
      <w:pPr>
        <w:autoSpaceDE w:val="0"/>
        <w:autoSpaceDN w:val="0"/>
        <w:adjustRightInd w:val="0"/>
        <w:ind w:firstLine="709"/>
      </w:pPr>
      <w:r>
        <w:rPr>
          <w:rFonts w:ascii="Times New Roman" w:hAnsi="Times New Roman"/>
          <w:sz w:val="28"/>
          <w:szCs w:val="28"/>
        </w:rPr>
        <w:t>1.3. Полное наименование Учреждения на русском языке:</w:t>
      </w:r>
    </w:p>
    <w:p w:rsidR="00F5158C" w:rsidRDefault="00F5158C" w:rsidP="00F5158C">
      <w:pPr>
        <w:autoSpaceDE w:val="0"/>
        <w:autoSpaceDN w:val="0"/>
        <w:adjustRightInd w:val="0"/>
        <w:ind w:firstLine="709"/>
        <w:rPr>
          <w:rFonts w:ascii="Times New Roman" w:hAnsi="Times New Roman"/>
          <w:b/>
          <w:sz w:val="28"/>
          <w:szCs w:val="28"/>
        </w:rPr>
      </w:pPr>
      <w:r>
        <w:rPr>
          <w:rFonts w:ascii="Times New Roman" w:hAnsi="Times New Roman"/>
          <w:b/>
          <w:sz w:val="28"/>
          <w:szCs w:val="28"/>
        </w:rPr>
        <w:t>Муниципальное бюджетное учреждение г</w:t>
      </w:r>
      <w:r w:rsidR="00236ECD">
        <w:rPr>
          <w:rFonts w:ascii="Times New Roman" w:hAnsi="Times New Roman"/>
          <w:b/>
          <w:sz w:val="28"/>
          <w:szCs w:val="28"/>
        </w:rPr>
        <w:t>орода</w:t>
      </w:r>
      <w:r w:rsidR="00320C0B">
        <w:rPr>
          <w:rFonts w:ascii="Times New Roman" w:hAnsi="Times New Roman"/>
          <w:b/>
          <w:sz w:val="28"/>
          <w:szCs w:val="28"/>
        </w:rPr>
        <w:t xml:space="preserve"> Махачкалы «Спортивная школа «</w:t>
      </w:r>
      <w:r w:rsidR="00011CB8">
        <w:rPr>
          <w:rFonts w:ascii="Times New Roman" w:hAnsi="Times New Roman"/>
          <w:b/>
          <w:sz w:val="28"/>
          <w:szCs w:val="28"/>
        </w:rPr>
        <w:t>№</w:t>
      </w:r>
      <w:r w:rsidR="00236ECD">
        <w:rPr>
          <w:rFonts w:ascii="Times New Roman" w:hAnsi="Times New Roman"/>
          <w:b/>
          <w:sz w:val="28"/>
          <w:szCs w:val="28"/>
        </w:rPr>
        <w:t xml:space="preserve"> </w:t>
      </w:r>
      <w:r w:rsidR="00011CB8">
        <w:rPr>
          <w:rFonts w:ascii="Times New Roman" w:hAnsi="Times New Roman"/>
          <w:b/>
          <w:sz w:val="28"/>
          <w:szCs w:val="28"/>
        </w:rPr>
        <w:t>4</w:t>
      </w:r>
      <w:r>
        <w:rPr>
          <w:rFonts w:ascii="Times New Roman" w:hAnsi="Times New Roman"/>
          <w:b/>
          <w:sz w:val="28"/>
          <w:szCs w:val="28"/>
        </w:rPr>
        <w:t>».</w:t>
      </w:r>
    </w:p>
    <w:p w:rsidR="00F5158C" w:rsidRDefault="00F5158C" w:rsidP="00F5158C">
      <w:pPr>
        <w:autoSpaceDE w:val="0"/>
        <w:autoSpaceDN w:val="0"/>
        <w:adjustRightInd w:val="0"/>
        <w:ind w:firstLine="709"/>
        <w:rPr>
          <w:rFonts w:ascii="Times New Roman" w:hAnsi="Times New Roman"/>
          <w:b/>
          <w:i/>
          <w:color w:val="FF0000"/>
          <w:sz w:val="28"/>
          <w:szCs w:val="28"/>
        </w:rPr>
      </w:pPr>
      <w:r>
        <w:rPr>
          <w:rFonts w:ascii="Times New Roman" w:hAnsi="Times New Roman"/>
          <w:sz w:val="28"/>
          <w:szCs w:val="28"/>
        </w:rPr>
        <w:t xml:space="preserve">Сокращенное наименование Учреждения на русском языке: </w:t>
      </w:r>
      <w:r>
        <w:rPr>
          <w:rFonts w:ascii="Times New Roman" w:hAnsi="Times New Roman"/>
          <w:b/>
          <w:sz w:val="28"/>
          <w:szCs w:val="28"/>
        </w:rPr>
        <w:t>МБУ «СШ</w:t>
      </w:r>
      <w:r>
        <w:rPr>
          <w:rFonts w:ascii="Times New Roman" w:hAnsi="Times New Roman"/>
          <w:b/>
          <w:i/>
          <w:sz w:val="28"/>
          <w:szCs w:val="28"/>
        </w:rPr>
        <w:t xml:space="preserve"> «</w:t>
      </w:r>
      <w:r w:rsidR="00011CB8">
        <w:rPr>
          <w:rFonts w:ascii="Times New Roman" w:hAnsi="Times New Roman"/>
          <w:b/>
          <w:sz w:val="28"/>
          <w:szCs w:val="28"/>
        </w:rPr>
        <w:t>№</w:t>
      </w:r>
      <w:r w:rsidR="00236ECD">
        <w:rPr>
          <w:rFonts w:ascii="Times New Roman" w:hAnsi="Times New Roman"/>
          <w:b/>
          <w:sz w:val="28"/>
          <w:szCs w:val="28"/>
        </w:rPr>
        <w:t xml:space="preserve"> </w:t>
      </w:r>
      <w:r w:rsidR="00011CB8">
        <w:rPr>
          <w:rFonts w:ascii="Times New Roman" w:hAnsi="Times New Roman"/>
          <w:b/>
          <w:sz w:val="28"/>
          <w:szCs w:val="28"/>
        </w:rPr>
        <w:t>4</w:t>
      </w:r>
      <w:r>
        <w:rPr>
          <w:rFonts w:ascii="Times New Roman" w:hAnsi="Times New Roman"/>
          <w:b/>
          <w:i/>
          <w:sz w:val="28"/>
          <w:szCs w:val="28"/>
        </w:rPr>
        <w:t xml:space="preserve">». </w:t>
      </w:r>
    </w:p>
    <w:p w:rsidR="00F5158C" w:rsidRDefault="00F5158C" w:rsidP="00236EC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1.4. Юридический адрес  Уч</w:t>
      </w:r>
      <w:r w:rsidR="00236ECD">
        <w:rPr>
          <w:rFonts w:ascii="Times New Roman" w:hAnsi="Times New Roman"/>
          <w:sz w:val="28"/>
          <w:szCs w:val="28"/>
        </w:rPr>
        <w:t xml:space="preserve">реждения:  Республика Дагестан </w:t>
      </w:r>
      <w:r>
        <w:rPr>
          <w:rFonts w:ascii="Times New Roman" w:hAnsi="Times New Roman"/>
          <w:sz w:val="28"/>
          <w:szCs w:val="28"/>
        </w:rPr>
        <w:t>город</w:t>
      </w:r>
      <w:r w:rsidR="00236ECD">
        <w:rPr>
          <w:rFonts w:ascii="Times New Roman" w:hAnsi="Times New Roman"/>
          <w:sz w:val="28"/>
          <w:szCs w:val="28"/>
        </w:rPr>
        <w:t xml:space="preserve"> </w:t>
      </w:r>
      <w:r w:rsidR="00230FC8">
        <w:rPr>
          <w:rFonts w:ascii="Times New Roman" w:hAnsi="Times New Roman"/>
          <w:sz w:val="28"/>
          <w:szCs w:val="28"/>
        </w:rPr>
        <w:t xml:space="preserve">Махачкала, ул. </w:t>
      </w:r>
      <w:proofErr w:type="spellStart"/>
      <w:r w:rsidR="00230FC8">
        <w:rPr>
          <w:rFonts w:ascii="Times New Roman" w:hAnsi="Times New Roman"/>
          <w:sz w:val="28"/>
          <w:szCs w:val="28"/>
        </w:rPr>
        <w:t>Шуринская</w:t>
      </w:r>
      <w:proofErr w:type="spellEnd"/>
      <w:r w:rsidR="00230FC8">
        <w:rPr>
          <w:rFonts w:ascii="Times New Roman" w:hAnsi="Times New Roman"/>
          <w:sz w:val="28"/>
          <w:szCs w:val="28"/>
        </w:rPr>
        <w:t xml:space="preserve">, 14 </w:t>
      </w:r>
      <w:r w:rsidR="00B5011D">
        <w:rPr>
          <w:rFonts w:ascii="Times New Roman" w:hAnsi="Times New Roman"/>
          <w:sz w:val="28"/>
          <w:szCs w:val="28"/>
        </w:rPr>
        <w:t>.</w:t>
      </w:r>
    </w:p>
    <w:p w:rsidR="00F5158C" w:rsidRDefault="00F5158C" w:rsidP="00F5158C">
      <w:pPr>
        <w:shd w:val="clear" w:color="auto" w:fill="FFFFFF"/>
        <w:ind w:firstLine="0"/>
        <w:textAlignment w:val="baseline"/>
        <w:rPr>
          <w:rFonts w:ascii="Times New Roman" w:hAnsi="Times New Roman"/>
          <w:sz w:val="28"/>
          <w:szCs w:val="28"/>
        </w:rPr>
      </w:pPr>
      <w:r>
        <w:rPr>
          <w:rFonts w:ascii="Times New Roman" w:hAnsi="Times New Roman"/>
          <w:sz w:val="28"/>
          <w:szCs w:val="28"/>
        </w:rPr>
        <w:t xml:space="preserve">         1.5. Учредителем Учреждения</w:t>
      </w:r>
      <w:r w:rsidR="00236ECD">
        <w:rPr>
          <w:rFonts w:ascii="Times New Roman" w:hAnsi="Times New Roman"/>
          <w:sz w:val="28"/>
          <w:szCs w:val="28"/>
        </w:rPr>
        <w:t xml:space="preserve"> </w:t>
      </w:r>
      <w:r>
        <w:rPr>
          <w:rFonts w:ascii="Times New Roman" w:hAnsi="Times New Roman"/>
          <w:sz w:val="28"/>
          <w:szCs w:val="28"/>
        </w:rPr>
        <w:t>является муниципальное образование городской ок</w:t>
      </w:r>
      <w:r w:rsidR="00236ECD">
        <w:rPr>
          <w:rFonts w:ascii="Times New Roman" w:hAnsi="Times New Roman"/>
          <w:sz w:val="28"/>
          <w:szCs w:val="28"/>
        </w:rPr>
        <w:t>руг с внутригородским делением «город Махачкала»</w:t>
      </w:r>
      <w:r>
        <w:rPr>
          <w:rFonts w:ascii="Times New Roman" w:hAnsi="Times New Roman"/>
          <w:sz w:val="28"/>
          <w:szCs w:val="28"/>
        </w:rPr>
        <w:t xml:space="preserve"> (далее – город Махачкала).</w:t>
      </w:r>
    </w:p>
    <w:p w:rsidR="00F5158C" w:rsidRDefault="00F5158C" w:rsidP="00F5158C">
      <w:pPr>
        <w:ind w:firstLine="0"/>
        <w:rPr>
          <w:rFonts w:ascii="Times New Roman" w:hAnsi="Times New Roman"/>
          <w:sz w:val="28"/>
          <w:szCs w:val="28"/>
        </w:rPr>
      </w:pPr>
      <w:r>
        <w:rPr>
          <w:rFonts w:ascii="Times New Roman" w:hAnsi="Times New Roman"/>
          <w:sz w:val="28"/>
          <w:szCs w:val="28"/>
        </w:rPr>
        <w:t xml:space="preserve">          1.6.Органом местного самоуправления, уполномоченным на осуществление функций и полномочий учредителя муниципальных учреждений города Махачкалы, является Администрация г. Махачкалы.</w:t>
      </w:r>
    </w:p>
    <w:p w:rsidR="00F5158C" w:rsidRDefault="00F5158C" w:rsidP="00F5158C">
      <w:pPr>
        <w:ind w:firstLine="0"/>
        <w:rPr>
          <w:rFonts w:ascii="Times New Roman" w:hAnsi="Times New Roman"/>
          <w:sz w:val="28"/>
          <w:szCs w:val="28"/>
        </w:rPr>
      </w:pPr>
      <w:r>
        <w:rPr>
          <w:rFonts w:ascii="Times New Roman" w:hAnsi="Times New Roman"/>
          <w:sz w:val="28"/>
          <w:szCs w:val="28"/>
        </w:rPr>
        <w:t xml:space="preserve">          1.7. Полномочия и функции учредителя от имени Администрации г</w:t>
      </w:r>
      <w:r w:rsidR="0043421A">
        <w:rPr>
          <w:rFonts w:ascii="Times New Roman" w:hAnsi="Times New Roman"/>
          <w:sz w:val="28"/>
          <w:szCs w:val="28"/>
        </w:rPr>
        <w:t>орода</w:t>
      </w:r>
      <w:r>
        <w:rPr>
          <w:rFonts w:ascii="Times New Roman" w:hAnsi="Times New Roman"/>
          <w:sz w:val="28"/>
          <w:szCs w:val="28"/>
        </w:rPr>
        <w:t xml:space="preserve">. Махачкалы осуществляются ее уполномоченными органами в порядке, установленном </w:t>
      </w:r>
      <w:r w:rsidRPr="00623A74">
        <w:rPr>
          <w:rFonts w:ascii="Times New Roman" w:hAnsi="Times New Roman"/>
          <w:sz w:val="28"/>
          <w:szCs w:val="28"/>
        </w:rPr>
        <w:t>постанов</w:t>
      </w:r>
      <w:r w:rsidR="0043421A" w:rsidRPr="00623A74">
        <w:rPr>
          <w:rFonts w:ascii="Times New Roman" w:hAnsi="Times New Roman"/>
          <w:sz w:val="28"/>
          <w:szCs w:val="28"/>
        </w:rPr>
        <w:t>лением Главы г.  Махачкалы от 04.05</w:t>
      </w:r>
      <w:r w:rsidR="005E02DF" w:rsidRPr="00623A74">
        <w:rPr>
          <w:rFonts w:ascii="Times New Roman" w:hAnsi="Times New Roman"/>
          <w:sz w:val="28"/>
          <w:szCs w:val="28"/>
        </w:rPr>
        <w:t>.201</w:t>
      </w:r>
      <w:r w:rsidR="0043421A" w:rsidRPr="00623A74">
        <w:rPr>
          <w:rFonts w:ascii="Times New Roman" w:hAnsi="Times New Roman"/>
          <w:sz w:val="28"/>
          <w:szCs w:val="28"/>
        </w:rPr>
        <w:t>1</w:t>
      </w:r>
      <w:r w:rsidR="005E02DF" w:rsidRPr="00623A74">
        <w:rPr>
          <w:rFonts w:ascii="Times New Roman" w:hAnsi="Times New Roman"/>
          <w:sz w:val="28"/>
          <w:szCs w:val="28"/>
        </w:rPr>
        <w:t>. № 1</w:t>
      </w:r>
      <w:bookmarkStart w:id="0" w:name="_GoBack"/>
      <w:bookmarkEnd w:id="0"/>
      <w:r w:rsidR="0043421A" w:rsidRPr="00623A74">
        <w:rPr>
          <w:rFonts w:ascii="Times New Roman" w:hAnsi="Times New Roman"/>
          <w:sz w:val="28"/>
          <w:szCs w:val="28"/>
        </w:rPr>
        <w:t>147</w:t>
      </w:r>
      <w:r w:rsidRPr="00623A74">
        <w:rPr>
          <w:rFonts w:ascii="Times New Roman" w:hAnsi="Times New Roman"/>
          <w:sz w:val="28"/>
          <w:szCs w:val="28"/>
        </w:rPr>
        <w:t>.</w:t>
      </w:r>
      <w:r>
        <w:rPr>
          <w:rFonts w:ascii="Times New Roman" w:hAnsi="Times New Roman"/>
          <w:sz w:val="28"/>
          <w:szCs w:val="28"/>
        </w:rPr>
        <w:t xml:space="preserve"> Органом администрации,  осуществляющим  полномочия   учредителя по вопросам координации деятельности учреждения, которому </w:t>
      </w:r>
      <w:r w:rsidR="0043421A">
        <w:rPr>
          <w:rFonts w:ascii="Times New Roman" w:hAnsi="Times New Roman"/>
          <w:sz w:val="28"/>
          <w:szCs w:val="28"/>
        </w:rPr>
        <w:t xml:space="preserve">оно подведомственно </w:t>
      </w:r>
      <w:r>
        <w:rPr>
          <w:rFonts w:ascii="Times New Roman" w:hAnsi="Times New Roman"/>
          <w:sz w:val="28"/>
          <w:szCs w:val="28"/>
        </w:rPr>
        <w:t xml:space="preserve">является Комитет по спорту, туризму и делам молодежи Администрации </w:t>
      </w:r>
      <w:proofErr w:type="gramStart"/>
      <w:r>
        <w:rPr>
          <w:rFonts w:ascii="Times New Roman" w:hAnsi="Times New Roman"/>
          <w:sz w:val="28"/>
          <w:szCs w:val="28"/>
        </w:rPr>
        <w:t>г</w:t>
      </w:r>
      <w:proofErr w:type="gramEnd"/>
      <w:r>
        <w:rPr>
          <w:rFonts w:ascii="Times New Roman" w:hAnsi="Times New Roman"/>
          <w:sz w:val="28"/>
          <w:szCs w:val="28"/>
        </w:rPr>
        <w:t xml:space="preserve">. Махачкалы. Органом Администрации, осуществляющим в отношении учреждения полномочия учредителя и </w:t>
      </w:r>
      <w:r>
        <w:rPr>
          <w:rFonts w:ascii="Times New Roman" w:hAnsi="Times New Roman"/>
          <w:sz w:val="28"/>
          <w:szCs w:val="28"/>
        </w:rPr>
        <w:lastRenderedPageBreak/>
        <w:t>собственника имущества учреждения по вопросам управления и распоряжения имуществом, иным вопросам, является Комитет по управлению имуществом г. Махачкалы.</w:t>
      </w:r>
    </w:p>
    <w:p w:rsidR="00F5158C" w:rsidRDefault="00F5158C" w:rsidP="00F5158C">
      <w:pPr>
        <w:widowControl w:val="0"/>
        <w:autoSpaceDE w:val="0"/>
        <w:autoSpaceDN w:val="0"/>
        <w:adjustRightInd w:val="0"/>
        <w:ind w:firstLine="0"/>
        <w:rPr>
          <w:rFonts w:ascii="Times New Roman" w:hAnsi="Times New Roman"/>
          <w:sz w:val="28"/>
          <w:szCs w:val="28"/>
        </w:rPr>
      </w:pPr>
      <w:r>
        <w:rPr>
          <w:rFonts w:ascii="Times New Roman" w:hAnsi="Times New Roman"/>
          <w:sz w:val="28"/>
          <w:szCs w:val="28"/>
        </w:rPr>
        <w:t xml:space="preserve">             1.8. Учреждение  является юридическим лицом, имеет самостоятельный баланс, лицевые счета, открытые в установленном законодательством  порядке, для учета операций по исполнению расходов соответствующего бюджета, а также для учета средств, полученных от приносящей доход деятельности, и иные счета в соответствии с законодательством Российской Федерации, обладает обособленным имуществом на праве оперативного управления, может от своего имени приобретать и осуществлять имущественные и неимущественные права, нести обязанности, быть истцом и ответчиком в суде.</w:t>
      </w:r>
    </w:p>
    <w:p w:rsidR="00F5158C" w:rsidRDefault="00F5158C" w:rsidP="00F5158C">
      <w:pPr>
        <w:ind w:firstLine="539"/>
        <w:rPr>
          <w:rFonts w:ascii="Times New Roman" w:hAnsi="Times New Roman"/>
          <w:sz w:val="28"/>
          <w:szCs w:val="28"/>
        </w:rPr>
      </w:pPr>
      <w:r>
        <w:rPr>
          <w:rFonts w:ascii="Times New Roman" w:hAnsi="Times New Roman"/>
          <w:sz w:val="28"/>
          <w:szCs w:val="28"/>
        </w:rPr>
        <w:t>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F5158C" w:rsidRDefault="00F5158C" w:rsidP="00F5158C">
      <w:pPr>
        <w:tabs>
          <w:tab w:val="left" w:pos="0"/>
        </w:tabs>
        <w:ind w:firstLine="540"/>
        <w:rPr>
          <w:rFonts w:ascii="Times New Roman" w:hAnsi="Times New Roman"/>
          <w:sz w:val="28"/>
          <w:szCs w:val="28"/>
        </w:rPr>
      </w:pPr>
      <w:r>
        <w:rPr>
          <w:rFonts w:ascii="Times New Roman" w:hAnsi="Times New Roman"/>
          <w:sz w:val="28"/>
          <w:szCs w:val="28"/>
        </w:rPr>
        <w:t>Учреждение имеет круглую печать со своим полным наименованием, иные печати, штампы, бланки, а также может иметь зарегистрированную в установленном порядке эмблему.</w:t>
      </w:r>
    </w:p>
    <w:p w:rsidR="00F5158C" w:rsidRDefault="00F5158C" w:rsidP="00F5158C">
      <w:pPr>
        <w:ind w:firstLine="567"/>
        <w:rPr>
          <w:rFonts w:ascii="Times New Roman" w:hAnsi="Times New Roman"/>
          <w:sz w:val="28"/>
          <w:szCs w:val="28"/>
        </w:rPr>
      </w:pPr>
      <w:r>
        <w:rPr>
          <w:rFonts w:ascii="Times New Roman" w:hAnsi="Times New Roman"/>
          <w:sz w:val="28"/>
          <w:szCs w:val="28"/>
        </w:rPr>
        <w:t xml:space="preserve">1.9.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F5158C" w:rsidRDefault="00F5158C" w:rsidP="00F5158C">
      <w:pPr>
        <w:tabs>
          <w:tab w:val="left" w:pos="0"/>
        </w:tabs>
        <w:ind w:firstLine="540"/>
        <w:rPr>
          <w:rFonts w:ascii="Times New Roman" w:hAnsi="Times New Roman"/>
          <w:sz w:val="28"/>
          <w:szCs w:val="28"/>
        </w:rPr>
      </w:pPr>
    </w:p>
    <w:p w:rsidR="00F5158C" w:rsidRDefault="00F5158C" w:rsidP="00F5158C">
      <w:pPr>
        <w:pStyle w:val="a7"/>
        <w:numPr>
          <w:ilvl w:val="0"/>
          <w:numId w:val="1"/>
        </w:numPr>
        <w:autoSpaceDE w:val="0"/>
        <w:autoSpaceDN w:val="0"/>
        <w:adjustRightInd w:val="0"/>
        <w:ind w:left="0" w:firstLine="426"/>
        <w:jc w:val="center"/>
        <w:outlineLvl w:val="0"/>
        <w:rPr>
          <w:rFonts w:ascii="Times New Roman" w:hAnsi="Times New Roman"/>
          <w:b/>
          <w:bCs/>
          <w:sz w:val="28"/>
          <w:szCs w:val="28"/>
        </w:rPr>
      </w:pPr>
      <w:r>
        <w:rPr>
          <w:rFonts w:ascii="Times New Roman" w:hAnsi="Times New Roman"/>
          <w:b/>
          <w:bCs/>
          <w:sz w:val="28"/>
          <w:szCs w:val="28"/>
        </w:rPr>
        <w:t>ЦЕЛИ И ПРЕДМЕТ ДЕЯТЕЛЬНОСТИ УЧРЕЖДЕНИЯ</w:t>
      </w:r>
    </w:p>
    <w:p w:rsidR="00F5158C" w:rsidRDefault="00F5158C" w:rsidP="00F5158C">
      <w:pPr>
        <w:pStyle w:val="a5"/>
        <w:ind w:firstLine="709"/>
        <w:jc w:val="both"/>
        <w:rPr>
          <w:rFonts w:ascii="Times New Roman" w:hAnsi="Times New Roman"/>
          <w:sz w:val="28"/>
          <w:szCs w:val="28"/>
        </w:rPr>
      </w:pPr>
    </w:p>
    <w:p w:rsidR="00F5158C" w:rsidRDefault="00F5158C" w:rsidP="00F5158C">
      <w:pPr>
        <w:pStyle w:val="ConsPlusNormal"/>
        <w:ind w:firstLine="709"/>
        <w:jc w:val="both"/>
      </w:pPr>
      <w:r>
        <w:t>2.1. Целями деятельности Учреждения являются развитие физической культуры и спорта, осуществление спортивной подготовки на территории г.Махачкалы, подготовка спортивного резерва для спортивных сборных команд Российской Федерации и Республики Дагестан.</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2.2. Предметом деятельности Учреждения является осуществление спортивной подготовки по видам спорта на этапах подготовки и проведение занятий по физической культуре и спорту на основании утвержденного Учредителем муниципального задания, оказание услуг, выполнение работ, обеспечивающих реализацию цели, предусмотренной пунктом 2.1 настоящего Устава, на следующих этапах:</w:t>
      </w:r>
    </w:p>
    <w:p w:rsidR="00F5158C" w:rsidRDefault="00F5158C" w:rsidP="00F5158C">
      <w:pPr>
        <w:widowControl w:val="0"/>
        <w:autoSpaceDE w:val="0"/>
        <w:autoSpaceDN w:val="0"/>
        <w:adjustRightInd w:val="0"/>
        <w:ind w:firstLine="709"/>
        <w:outlineLvl w:val="1"/>
        <w:rPr>
          <w:rFonts w:ascii="Times New Roman" w:hAnsi="Times New Roman"/>
          <w:sz w:val="28"/>
          <w:szCs w:val="28"/>
        </w:rPr>
      </w:pPr>
      <w:r>
        <w:rPr>
          <w:rFonts w:ascii="Times New Roman" w:hAnsi="Times New Roman"/>
          <w:sz w:val="28"/>
          <w:szCs w:val="28"/>
        </w:rPr>
        <w:t>-начальная подготовка;</w:t>
      </w:r>
    </w:p>
    <w:p w:rsidR="00F5158C" w:rsidRDefault="00F5158C" w:rsidP="00F5158C">
      <w:pPr>
        <w:widowControl w:val="0"/>
        <w:autoSpaceDE w:val="0"/>
        <w:autoSpaceDN w:val="0"/>
        <w:adjustRightInd w:val="0"/>
        <w:ind w:firstLine="709"/>
        <w:outlineLvl w:val="1"/>
        <w:rPr>
          <w:rFonts w:ascii="Times New Roman" w:hAnsi="Times New Roman"/>
          <w:sz w:val="28"/>
          <w:szCs w:val="28"/>
        </w:rPr>
      </w:pPr>
      <w:r>
        <w:rPr>
          <w:rFonts w:ascii="Times New Roman" w:hAnsi="Times New Roman"/>
          <w:sz w:val="28"/>
          <w:szCs w:val="28"/>
        </w:rPr>
        <w:t>-тренировочный (спортивной специализации);</w:t>
      </w:r>
    </w:p>
    <w:p w:rsidR="00F5158C" w:rsidRDefault="00F5158C" w:rsidP="00F5158C">
      <w:pPr>
        <w:widowControl w:val="0"/>
        <w:autoSpaceDE w:val="0"/>
        <w:autoSpaceDN w:val="0"/>
        <w:adjustRightInd w:val="0"/>
        <w:ind w:firstLine="709"/>
        <w:outlineLvl w:val="1"/>
        <w:rPr>
          <w:rFonts w:ascii="Times New Roman" w:hAnsi="Times New Roman"/>
          <w:sz w:val="28"/>
          <w:szCs w:val="28"/>
        </w:rPr>
      </w:pPr>
      <w:r>
        <w:rPr>
          <w:rFonts w:ascii="Times New Roman" w:hAnsi="Times New Roman"/>
          <w:sz w:val="28"/>
          <w:szCs w:val="28"/>
        </w:rPr>
        <w:t>-совершенствование спортивного мастерства;</w:t>
      </w:r>
    </w:p>
    <w:p w:rsidR="00F5158C" w:rsidRDefault="00F5158C" w:rsidP="00F5158C">
      <w:pPr>
        <w:pStyle w:val="2"/>
        <w:rPr>
          <w:sz w:val="28"/>
          <w:szCs w:val="28"/>
        </w:rPr>
      </w:pPr>
      <w:r>
        <w:rPr>
          <w:sz w:val="28"/>
          <w:szCs w:val="28"/>
        </w:rPr>
        <w:t>2.3.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 в соответствии с Перечнем муниципальных услуг (работ), оказываемых физическим и юридическим лицам муниципальными учреждениями в установленной сфере деятельности:</w:t>
      </w:r>
    </w:p>
    <w:p w:rsidR="00F5158C" w:rsidRDefault="00F5158C" w:rsidP="00F5158C">
      <w:pPr>
        <w:ind w:firstLine="567"/>
        <w:rPr>
          <w:rFonts w:ascii="Times New Roman" w:hAnsi="Times New Roman"/>
          <w:sz w:val="28"/>
          <w:szCs w:val="28"/>
        </w:rPr>
      </w:pPr>
      <w:r>
        <w:rPr>
          <w:sz w:val="28"/>
          <w:szCs w:val="28"/>
        </w:rPr>
        <w:t xml:space="preserve">2.3.1. Разработка, утверждение и реализация программ спортивной подготовки по видам спорта на этапах подготовки в порядке, установленном законодательством Российской Федерации в соответствии </w:t>
      </w:r>
      <w:r>
        <w:rPr>
          <w:rFonts w:ascii="Times New Roman" w:hAnsi="Times New Roman"/>
          <w:sz w:val="28"/>
          <w:szCs w:val="28"/>
        </w:rPr>
        <w:t xml:space="preserve">с федеральными </w:t>
      </w:r>
      <w:r>
        <w:rPr>
          <w:rFonts w:ascii="Times New Roman" w:hAnsi="Times New Roman"/>
          <w:sz w:val="28"/>
          <w:szCs w:val="28"/>
        </w:rPr>
        <w:lastRenderedPageBreak/>
        <w:t xml:space="preserve">стандартами спортивной подготовки </w:t>
      </w:r>
      <w:r>
        <w:rPr>
          <w:sz w:val="28"/>
          <w:szCs w:val="28"/>
        </w:rPr>
        <w:t>(спортивная подготовка по олимпийским, неолимпийским, пара</w:t>
      </w:r>
      <w:r>
        <w:rPr>
          <w:rFonts w:asciiTheme="minorHAnsi" w:hAnsiTheme="minorHAnsi"/>
          <w:sz w:val="28"/>
          <w:szCs w:val="28"/>
        </w:rPr>
        <w:t>о</w:t>
      </w:r>
      <w:r>
        <w:rPr>
          <w:sz w:val="28"/>
          <w:szCs w:val="28"/>
        </w:rPr>
        <w:t>лимпийским, непара</w:t>
      </w:r>
      <w:r>
        <w:rPr>
          <w:rFonts w:asciiTheme="minorHAnsi" w:hAnsiTheme="minorHAnsi"/>
          <w:sz w:val="28"/>
          <w:szCs w:val="28"/>
        </w:rPr>
        <w:t>о</w:t>
      </w:r>
      <w:r>
        <w:rPr>
          <w:sz w:val="28"/>
          <w:szCs w:val="28"/>
        </w:rPr>
        <w:t>лимпийским, сурд</w:t>
      </w:r>
      <w:r>
        <w:rPr>
          <w:rFonts w:asciiTheme="minorHAnsi" w:hAnsiTheme="minorHAnsi"/>
          <w:sz w:val="28"/>
          <w:szCs w:val="28"/>
        </w:rPr>
        <w:t>о</w:t>
      </w:r>
      <w:r>
        <w:rPr>
          <w:sz w:val="28"/>
          <w:szCs w:val="28"/>
        </w:rPr>
        <w:t>лимпийским видам спорта).</w:t>
      </w:r>
    </w:p>
    <w:p w:rsidR="00F5158C" w:rsidRDefault="00F5158C" w:rsidP="00F5158C">
      <w:pPr>
        <w:widowControl w:val="0"/>
        <w:autoSpaceDE w:val="0"/>
        <w:autoSpaceDN w:val="0"/>
        <w:adjustRightInd w:val="0"/>
        <w:ind w:right="-2" w:firstLine="709"/>
        <w:contextualSpacing/>
        <w:rPr>
          <w:rFonts w:ascii="Times New Roman" w:hAnsi="Times New Roman"/>
          <w:sz w:val="28"/>
          <w:szCs w:val="28"/>
        </w:rPr>
      </w:pPr>
      <w:r>
        <w:rPr>
          <w:rFonts w:ascii="Times New Roman" w:hAnsi="Times New Roman"/>
          <w:sz w:val="28"/>
          <w:szCs w:val="28"/>
        </w:rPr>
        <w:t>2.3.2. Разработка и утверждение индивидуальных планов подготовки спортсменов.</w:t>
      </w:r>
    </w:p>
    <w:p w:rsidR="00F5158C" w:rsidRDefault="00F5158C" w:rsidP="00F5158C">
      <w:pPr>
        <w:widowControl w:val="0"/>
        <w:autoSpaceDE w:val="0"/>
        <w:autoSpaceDN w:val="0"/>
        <w:adjustRightInd w:val="0"/>
        <w:ind w:right="-2" w:firstLine="709"/>
        <w:contextualSpacing/>
        <w:rPr>
          <w:rFonts w:ascii="Times New Roman" w:hAnsi="Times New Roman"/>
          <w:sz w:val="28"/>
          <w:szCs w:val="28"/>
        </w:rPr>
      </w:pPr>
      <w:r>
        <w:rPr>
          <w:rFonts w:ascii="Times New Roman" w:hAnsi="Times New Roman"/>
          <w:sz w:val="28"/>
          <w:szCs w:val="28"/>
        </w:rPr>
        <w:t>2.3.3. Реализация физкультурных и спортивных мероприятий города Махачкалы, включенных в Единый календарный план.</w:t>
      </w:r>
    </w:p>
    <w:p w:rsidR="00F5158C" w:rsidRDefault="00F5158C" w:rsidP="00F5158C">
      <w:pPr>
        <w:widowControl w:val="0"/>
        <w:autoSpaceDE w:val="0"/>
        <w:autoSpaceDN w:val="0"/>
        <w:adjustRightInd w:val="0"/>
        <w:ind w:right="-2" w:firstLine="709"/>
        <w:contextualSpacing/>
        <w:rPr>
          <w:rFonts w:ascii="Times New Roman" w:hAnsi="Times New Roman"/>
          <w:sz w:val="28"/>
          <w:szCs w:val="28"/>
        </w:rPr>
      </w:pPr>
      <w:r>
        <w:rPr>
          <w:rFonts w:ascii="Times New Roman" w:hAnsi="Times New Roman"/>
          <w:sz w:val="28"/>
          <w:szCs w:val="28"/>
        </w:rPr>
        <w:t>Проведение занятий по физической культуре и спорту.</w:t>
      </w:r>
    </w:p>
    <w:p w:rsidR="00F5158C" w:rsidRDefault="00F5158C" w:rsidP="00F5158C">
      <w:pPr>
        <w:widowControl w:val="0"/>
        <w:autoSpaceDE w:val="0"/>
        <w:autoSpaceDN w:val="0"/>
        <w:adjustRightInd w:val="0"/>
        <w:ind w:right="-2" w:firstLine="709"/>
        <w:contextualSpacing/>
        <w:rPr>
          <w:rFonts w:ascii="Times New Roman" w:hAnsi="Times New Roman"/>
          <w:sz w:val="28"/>
          <w:szCs w:val="28"/>
        </w:rPr>
      </w:pPr>
      <w:r>
        <w:rPr>
          <w:rFonts w:ascii="Times New Roman" w:hAnsi="Times New Roman"/>
          <w:sz w:val="28"/>
          <w:szCs w:val="28"/>
        </w:rPr>
        <w:t>2.4. В рамках осуществления основных видов деятельности Учреждение:</w:t>
      </w:r>
    </w:p>
    <w:p w:rsidR="00F5158C" w:rsidRDefault="00F5158C" w:rsidP="00F5158C">
      <w:pPr>
        <w:autoSpaceDE w:val="0"/>
        <w:autoSpaceDN w:val="0"/>
        <w:adjustRightInd w:val="0"/>
        <w:ind w:right="-2" w:firstLine="709"/>
        <w:rPr>
          <w:rFonts w:ascii="Times New Roman" w:hAnsi="Times New Roman"/>
          <w:sz w:val="28"/>
          <w:szCs w:val="28"/>
        </w:rPr>
      </w:pPr>
      <w:r>
        <w:rPr>
          <w:rFonts w:ascii="Times New Roman" w:hAnsi="Times New Roman" w:cs="Arial"/>
          <w:sz w:val="28"/>
          <w:szCs w:val="28"/>
        </w:rPr>
        <w:t xml:space="preserve">2.4.1. Планирует и осуществляет тренировочный процесс, </w:t>
      </w:r>
      <w:r>
        <w:rPr>
          <w:rFonts w:ascii="Times New Roman" w:hAnsi="Times New Roman"/>
          <w:sz w:val="28"/>
          <w:szCs w:val="28"/>
        </w:rPr>
        <w:t xml:space="preserve">включающий </w:t>
      </w:r>
      <w:r>
        <w:rPr>
          <w:rFonts w:ascii="Times New Roman" w:hAnsi="Times New Roman"/>
          <w:sz w:val="28"/>
          <w:szCs w:val="28"/>
        </w:rPr>
        <w:br/>
        <w:t>в себя обязательное систематическое участие лиц, проходящих спортивную подготовку, в официальных спортивных соревнованиях.</w:t>
      </w:r>
    </w:p>
    <w:p w:rsidR="00F5158C" w:rsidRDefault="00F5158C" w:rsidP="00F5158C">
      <w:pPr>
        <w:autoSpaceDE w:val="0"/>
        <w:autoSpaceDN w:val="0"/>
        <w:adjustRightInd w:val="0"/>
        <w:ind w:right="-2" w:firstLine="709"/>
        <w:rPr>
          <w:rFonts w:ascii="Times New Roman" w:hAnsi="Times New Roman"/>
          <w:sz w:val="28"/>
          <w:szCs w:val="28"/>
        </w:rPr>
      </w:pPr>
      <w:r>
        <w:rPr>
          <w:rFonts w:ascii="Times New Roman" w:hAnsi="Times New Roman"/>
          <w:sz w:val="28"/>
          <w:szCs w:val="28"/>
        </w:rPr>
        <w:t>2.4.2. О</w:t>
      </w:r>
      <w:r>
        <w:rPr>
          <w:rFonts w:ascii="Times New Roman" w:hAnsi="Times New Roman"/>
          <w:bCs/>
          <w:sz w:val="28"/>
          <w:szCs w:val="28"/>
        </w:rPr>
        <w:t xml:space="preserve">существляет отбор лиц для их спортивной подготовки </w:t>
      </w:r>
      <w:r>
        <w:rPr>
          <w:rFonts w:ascii="Times New Roman" w:hAnsi="Times New Roman"/>
          <w:bCs/>
          <w:sz w:val="28"/>
          <w:szCs w:val="28"/>
        </w:rPr>
        <w:br/>
        <w:t>в соответствии с н</w:t>
      </w:r>
      <w:r>
        <w:rPr>
          <w:rFonts w:ascii="Times New Roman" w:hAnsi="Times New Roman"/>
          <w:sz w:val="28"/>
          <w:szCs w:val="28"/>
        </w:rPr>
        <w:t>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F5158C" w:rsidRDefault="00F5158C" w:rsidP="00F5158C">
      <w:pPr>
        <w:autoSpaceDE w:val="0"/>
        <w:autoSpaceDN w:val="0"/>
        <w:adjustRightInd w:val="0"/>
        <w:ind w:right="-2" w:firstLine="709"/>
        <w:rPr>
          <w:rFonts w:ascii="Times New Roman" w:hAnsi="Times New Roman"/>
          <w:sz w:val="28"/>
          <w:szCs w:val="28"/>
        </w:rPr>
      </w:pPr>
      <w:r>
        <w:rPr>
          <w:rFonts w:ascii="Times New Roman" w:hAnsi="Times New Roman"/>
          <w:sz w:val="28"/>
          <w:szCs w:val="28"/>
        </w:rPr>
        <w:t>2.4.3. Обеспечивает совершенствование спортивного мастерства лиц, проходящих спортивную подготовку.</w:t>
      </w:r>
    </w:p>
    <w:p w:rsidR="00F5158C" w:rsidRDefault="00F5158C" w:rsidP="00F5158C">
      <w:pPr>
        <w:autoSpaceDE w:val="0"/>
        <w:autoSpaceDN w:val="0"/>
        <w:adjustRightInd w:val="0"/>
        <w:ind w:right="-2" w:firstLine="709"/>
        <w:rPr>
          <w:rFonts w:ascii="Times New Roman" w:hAnsi="Times New Roman"/>
          <w:sz w:val="28"/>
          <w:szCs w:val="28"/>
          <w:shd w:val="clear" w:color="auto" w:fill="FFFFFF"/>
        </w:rPr>
      </w:pPr>
      <w:r>
        <w:rPr>
          <w:rFonts w:ascii="Times New Roman" w:hAnsi="Times New Roman"/>
          <w:bCs/>
          <w:sz w:val="28"/>
          <w:szCs w:val="28"/>
        </w:rPr>
        <w:t>2.4.4. </w:t>
      </w:r>
      <w:r>
        <w:rPr>
          <w:rFonts w:ascii="Times New Roman" w:hAnsi="Times New Roman"/>
          <w:sz w:val="28"/>
          <w:szCs w:val="28"/>
          <w:shd w:val="clear" w:color="auto" w:fill="FFFFFF"/>
        </w:rPr>
        <w:t xml:space="preserve">Осуществляет медицинское и материально-техническое обеспечение </w:t>
      </w:r>
      <w:r>
        <w:rPr>
          <w:rFonts w:ascii="Times New Roman" w:hAnsi="Times New Roman"/>
          <w:sz w:val="28"/>
          <w:szCs w:val="28"/>
        </w:rPr>
        <w:t>лиц, проходящих спортивную подготовку</w:t>
      </w:r>
      <w:r>
        <w:rPr>
          <w:rFonts w:ascii="Times New Roman" w:hAnsi="Times New Roman"/>
          <w:sz w:val="28"/>
          <w:szCs w:val="28"/>
          <w:shd w:val="clear" w:color="auto" w:fill="FFFFFF"/>
        </w:rPr>
        <w:t>.</w:t>
      </w:r>
    </w:p>
    <w:p w:rsidR="00F5158C" w:rsidRDefault="00F5158C" w:rsidP="00F5158C">
      <w:pPr>
        <w:widowControl w:val="0"/>
        <w:autoSpaceDE w:val="0"/>
        <w:autoSpaceDN w:val="0"/>
        <w:adjustRightInd w:val="0"/>
        <w:ind w:right="-2" w:firstLine="709"/>
        <w:contextualSpacing/>
        <w:rPr>
          <w:rFonts w:ascii="Times New Roman" w:hAnsi="Times New Roman"/>
          <w:sz w:val="28"/>
          <w:szCs w:val="28"/>
        </w:rPr>
      </w:pPr>
      <w:r>
        <w:rPr>
          <w:rFonts w:ascii="Times New Roman" w:hAnsi="Times New Roman"/>
          <w:sz w:val="28"/>
          <w:szCs w:val="28"/>
        </w:rPr>
        <w:t>2.5. Учреждение выполняет муниципальное задание, которое формируется и утверждается Учредителем.</w:t>
      </w:r>
    </w:p>
    <w:p w:rsidR="00F5158C" w:rsidRDefault="00F5158C" w:rsidP="00F5158C">
      <w:pPr>
        <w:widowControl w:val="0"/>
        <w:autoSpaceDE w:val="0"/>
        <w:autoSpaceDN w:val="0"/>
        <w:adjustRightInd w:val="0"/>
        <w:ind w:right="-2" w:firstLine="709"/>
        <w:contextualSpacing/>
        <w:outlineLvl w:val="1"/>
        <w:rPr>
          <w:rFonts w:ascii="Times New Roman" w:hAnsi="Times New Roman"/>
          <w:sz w:val="28"/>
          <w:szCs w:val="28"/>
        </w:rPr>
      </w:pPr>
      <w:r>
        <w:rPr>
          <w:rFonts w:ascii="Times New Roman" w:hAnsi="Times New Roman"/>
          <w:sz w:val="28"/>
          <w:szCs w:val="28"/>
        </w:rPr>
        <w:t>Учреждение не вправе отказаться от выполнения муниципального задания, включающего следующие услуги и работы:</w:t>
      </w:r>
    </w:p>
    <w:p w:rsidR="00F5158C" w:rsidRDefault="00F5158C" w:rsidP="00F5158C">
      <w:pPr>
        <w:pStyle w:val="2"/>
        <w:rPr>
          <w:i/>
          <w:sz w:val="28"/>
          <w:szCs w:val="28"/>
        </w:rPr>
      </w:pPr>
      <w:r>
        <w:rPr>
          <w:i/>
          <w:sz w:val="28"/>
          <w:szCs w:val="28"/>
        </w:rPr>
        <w:t>пропаганда физической культуры, спорта и здорового образа жизни;</w:t>
      </w:r>
    </w:p>
    <w:p w:rsidR="00F5158C" w:rsidRDefault="00F5158C" w:rsidP="00F5158C">
      <w:pPr>
        <w:pStyle w:val="2"/>
        <w:rPr>
          <w:i/>
          <w:sz w:val="28"/>
          <w:szCs w:val="28"/>
        </w:rPr>
      </w:pPr>
      <w:r>
        <w:rPr>
          <w:i/>
          <w:sz w:val="28"/>
          <w:szCs w:val="28"/>
        </w:rPr>
        <w:t>участие в организации официальных спортивных мероприятий;</w:t>
      </w:r>
    </w:p>
    <w:p w:rsidR="00F5158C" w:rsidRDefault="00F5158C" w:rsidP="00F5158C">
      <w:pPr>
        <w:pStyle w:val="2"/>
        <w:rPr>
          <w:i/>
          <w:sz w:val="28"/>
          <w:szCs w:val="28"/>
        </w:rPr>
      </w:pPr>
      <w:r>
        <w:rPr>
          <w:i/>
          <w:sz w:val="28"/>
          <w:szCs w:val="28"/>
        </w:rPr>
        <w:t>проведение занятий физкультурно-спортивной направленности по месту проживания граждан;</w:t>
      </w:r>
    </w:p>
    <w:p w:rsidR="00F5158C" w:rsidRDefault="00F5158C" w:rsidP="00F5158C">
      <w:pPr>
        <w:pStyle w:val="2"/>
        <w:rPr>
          <w:i/>
          <w:sz w:val="28"/>
          <w:szCs w:val="28"/>
        </w:rPr>
      </w:pPr>
      <w:r>
        <w:rPr>
          <w:i/>
          <w:sz w:val="28"/>
          <w:szCs w:val="28"/>
        </w:rPr>
        <w:t>организация развития национальных видов спорта;</w:t>
      </w:r>
    </w:p>
    <w:p w:rsidR="00F5158C" w:rsidRDefault="00F5158C" w:rsidP="00F5158C">
      <w:pPr>
        <w:pStyle w:val="2"/>
        <w:rPr>
          <w:i/>
          <w:sz w:val="28"/>
          <w:szCs w:val="28"/>
        </w:rPr>
      </w:pPr>
      <w:r>
        <w:rPr>
          <w:i/>
          <w:sz w:val="28"/>
          <w:szCs w:val="28"/>
        </w:rPr>
        <w:t>организация мероприятий по подготовке спортивных сборных команд;</w:t>
      </w:r>
    </w:p>
    <w:p w:rsidR="00F5158C" w:rsidRDefault="00F5158C" w:rsidP="00F5158C">
      <w:pPr>
        <w:pStyle w:val="2"/>
        <w:rPr>
          <w:i/>
          <w:sz w:val="28"/>
          <w:szCs w:val="28"/>
        </w:rPr>
      </w:pPr>
      <w:r>
        <w:rPr>
          <w:i/>
          <w:sz w:val="28"/>
          <w:szCs w:val="28"/>
        </w:rPr>
        <w:t>организация мероприятий по научно-методическому обеспечению спортивных сборных команд;</w:t>
      </w:r>
    </w:p>
    <w:p w:rsidR="00F5158C" w:rsidRDefault="00F5158C" w:rsidP="00F5158C">
      <w:pPr>
        <w:pStyle w:val="2"/>
        <w:rPr>
          <w:i/>
          <w:sz w:val="28"/>
          <w:szCs w:val="28"/>
        </w:rPr>
      </w:pPr>
      <w:r>
        <w:rPr>
          <w:i/>
          <w:sz w:val="28"/>
          <w:szCs w:val="28"/>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F5158C" w:rsidRDefault="00F5158C" w:rsidP="00F5158C">
      <w:pPr>
        <w:pStyle w:val="2"/>
        <w:rPr>
          <w:i/>
          <w:sz w:val="28"/>
          <w:szCs w:val="28"/>
        </w:rPr>
      </w:pPr>
      <w:r>
        <w:rPr>
          <w:i/>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p w:rsidR="00F5158C" w:rsidRDefault="00F5158C" w:rsidP="00F5158C">
      <w:pPr>
        <w:pStyle w:val="2"/>
        <w:rPr>
          <w:i/>
          <w:sz w:val="28"/>
          <w:szCs w:val="28"/>
        </w:rPr>
      </w:pPr>
      <w:r>
        <w:rPr>
          <w:i/>
          <w:sz w:val="28"/>
          <w:szCs w:val="28"/>
        </w:rPr>
        <w:t>организация и проведение официальных физкультурных (физкультурно-оздоровительных) мероприятий;</w:t>
      </w:r>
    </w:p>
    <w:p w:rsidR="00F5158C" w:rsidRDefault="00F5158C" w:rsidP="00F5158C">
      <w:pPr>
        <w:pStyle w:val="2"/>
        <w:rPr>
          <w:i/>
          <w:sz w:val="28"/>
          <w:szCs w:val="28"/>
        </w:rPr>
      </w:pPr>
      <w:r>
        <w:rPr>
          <w:i/>
          <w:sz w:val="28"/>
          <w:szCs w:val="28"/>
        </w:rPr>
        <w:t>организация и проведение официальных спортивных мероприятий;</w:t>
      </w:r>
    </w:p>
    <w:p w:rsidR="00F5158C" w:rsidRDefault="00F5158C" w:rsidP="00F5158C">
      <w:pPr>
        <w:pStyle w:val="2"/>
        <w:rPr>
          <w:i/>
          <w:sz w:val="28"/>
          <w:szCs w:val="28"/>
        </w:rPr>
      </w:pPr>
      <w:r>
        <w:rPr>
          <w:i/>
          <w:sz w:val="28"/>
          <w:szCs w:val="28"/>
        </w:rPr>
        <w:t>организация и проведение мероприятий по служебно-прикладным видам спорта;</w:t>
      </w:r>
    </w:p>
    <w:p w:rsidR="00F5158C" w:rsidRDefault="00F5158C" w:rsidP="00F5158C">
      <w:pPr>
        <w:pStyle w:val="2"/>
        <w:rPr>
          <w:i/>
          <w:sz w:val="28"/>
          <w:szCs w:val="28"/>
        </w:rPr>
      </w:pPr>
      <w:r>
        <w:rPr>
          <w:i/>
          <w:sz w:val="28"/>
          <w:szCs w:val="28"/>
        </w:rPr>
        <w:t>организация и обеспечение экспериментальной и инновационной деятельности в области физкультуры и спорта;</w:t>
      </w:r>
    </w:p>
    <w:p w:rsidR="00F5158C" w:rsidRDefault="00F5158C" w:rsidP="00F5158C">
      <w:pPr>
        <w:pStyle w:val="2"/>
        <w:rPr>
          <w:i/>
          <w:sz w:val="28"/>
          <w:szCs w:val="28"/>
        </w:rPr>
      </w:pPr>
      <w:r>
        <w:rPr>
          <w:i/>
          <w:sz w:val="28"/>
          <w:szCs w:val="28"/>
        </w:rPr>
        <w:lastRenderedPageBreak/>
        <w:t>организация и обеспечение подготовки спортивного резерва;</w:t>
      </w:r>
    </w:p>
    <w:p w:rsidR="00F5158C" w:rsidRDefault="00F5158C" w:rsidP="00F5158C">
      <w:pPr>
        <w:pStyle w:val="2"/>
        <w:rPr>
          <w:i/>
          <w:sz w:val="28"/>
          <w:szCs w:val="28"/>
        </w:rPr>
      </w:pPr>
      <w:r>
        <w:rPr>
          <w:i/>
          <w:sz w:val="28"/>
          <w:szCs w:val="28"/>
        </w:rPr>
        <w:t>обеспечение участия спортивных сборных команд в официальных спортивных мероприятиях;</w:t>
      </w:r>
    </w:p>
    <w:p w:rsidR="00F5158C" w:rsidRDefault="00F5158C" w:rsidP="00F5158C">
      <w:pPr>
        <w:pStyle w:val="2"/>
        <w:rPr>
          <w:i/>
          <w:sz w:val="28"/>
          <w:szCs w:val="28"/>
        </w:rPr>
      </w:pPr>
      <w:r>
        <w:rPr>
          <w:i/>
          <w:sz w:val="28"/>
          <w:szCs w:val="28"/>
        </w:rPr>
        <w:t>обеспечение участия сборных команд Российской федерации в международных спортивных соревнованиях, Олимпийских играх;</w:t>
      </w:r>
    </w:p>
    <w:p w:rsidR="00F5158C" w:rsidRDefault="00F5158C" w:rsidP="00F5158C">
      <w:pPr>
        <w:pStyle w:val="2"/>
        <w:rPr>
          <w:i/>
          <w:sz w:val="28"/>
          <w:szCs w:val="28"/>
        </w:rPr>
      </w:pPr>
      <w:r>
        <w:rPr>
          <w:i/>
          <w:sz w:val="28"/>
          <w:szCs w:val="28"/>
        </w:rPr>
        <w:t>обеспечение участия лиц, проходящих спортивную подготовку, в спортивных соревнованиях;</w:t>
      </w:r>
    </w:p>
    <w:p w:rsidR="00F5158C" w:rsidRDefault="00F5158C" w:rsidP="00F5158C">
      <w:pPr>
        <w:pStyle w:val="2"/>
        <w:rPr>
          <w:i/>
          <w:sz w:val="28"/>
          <w:szCs w:val="28"/>
        </w:rPr>
      </w:pPr>
      <w:r>
        <w:rPr>
          <w:i/>
          <w:sz w:val="28"/>
          <w:szCs w:val="28"/>
        </w:rPr>
        <w:t>обеспечение участия лиц, проходящих спортивную подготовку, в международных соревнованиях;</w:t>
      </w:r>
    </w:p>
    <w:p w:rsidR="00F5158C" w:rsidRDefault="00F5158C" w:rsidP="00F5158C">
      <w:pPr>
        <w:pStyle w:val="2"/>
        <w:rPr>
          <w:i/>
          <w:sz w:val="28"/>
          <w:szCs w:val="28"/>
        </w:rPr>
      </w:pPr>
      <w:r>
        <w:rPr>
          <w:i/>
          <w:sz w:val="28"/>
          <w:szCs w:val="28"/>
        </w:rPr>
        <w:t>обеспечение участия в официальных физкультурных (физкультурно-оздоровительных) мероприятиях;</w:t>
      </w:r>
    </w:p>
    <w:p w:rsidR="00F5158C" w:rsidRDefault="00F5158C" w:rsidP="00F5158C">
      <w:pPr>
        <w:pStyle w:val="2"/>
        <w:rPr>
          <w:i/>
          <w:sz w:val="28"/>
          <w:szCs w:val="28"/>
        </w:rPr>
      </w:pPr>
      <w:r>
        <w:rPr>
          <w:i/>
          <w:sz w:val="28"/>
          <w:szCs w:val="28"/>
        </w:rPr>
        <w:t>обеспечение доступа к открытым спортивным объектам для свободного пользования;</w:t>
      </w:r>
    </w:p>
    <w:p w:rsidR="00F5158C" w:rsidRDefault="00F5158C" w:rsidP="00F5158C">
      <w:pPr>
        <w:ind w:firstLine="709"/>
        <w:rPr>
          <w:rFonts w:ascii="Times New Roman" w:hAnsi="Times New Roman"/>
          <w:i/>
          <w:sz w:val="28"/>
          <w:szCs w:val="28"/>
        </w:rPr>
      </w:pPr>
      <w:r>
        <w:rPr>
          <w:rFonts w:ascii="Times New Roman" w:hAnsi="Times New Roman"/>
          <w:i/>
          <w:sz w:val="28"/>
          <w:szCs w:val="28"/>
        </w:rPr>
        <w:t>обеспечение доступа к объектам спорта;</w:t>
      </w:r>
    </w:p>
    <w:p w:rsidR="00F5158C" w:rsidRDefault="00B5011D" w:rsidP="00F5158C">
      <w:pPr>
        <w:ind w:firstLine="709"/>
        <w:rPr>
          <w:rFonts w:ascii="Times New Roman" w:hAnsi="Times New Roman"/>
          <w:i/>
          <w:sz w:val="28"/>
          <w:szCs w:val="28"/>
        </w:rPr>
      </w:pPr>
      <w:r>
        <w:rPr>
          <w:rFonts w:ascii="Times New Roman" w:hAnsi="Times New Roman"/>
          <w:i/>
          <w:sz w:val="28"/>
          <w:szCs w:val="28"/>
        </w:rPr>
        <w:t>программы спортивной подготовки по видам с</w:t>
      </w:r>
      <w:r w:rsidR="000D05A3">
        <w:rPr>
          <w:rFonts w:ascii="Times New Roman" w:hAnsi="Times New Roman"/>
          <w:i/>
          <w:sz w:val="28"/>
          <w:szCs w:val="28"/>
        </w:rPr>
        <w:t>порта: самбо,</w:t>
      </w:r>
      <w:r>
        <w:rPr>
          <w:rFonts w:ascii="Times New Roman" w:hAnsi="Times New Roman"/>
          <w:i/>
          <w:sz w:val="28"/>
          <w:szCs w:val="28"/>
        </w:rPr>
        <w:t xml:space="preserve"> вольная борьба, </w:t>
      </w:r>
      <w:r w:rsidR="000D05A3">
        <w:rPr>
          <w:rFonts w:ascii="Times New Roman" w:hAnsi="Times New Roman"/>
          <w:i/>
          <w:sz w:val="28"/>
          <w:szCs w:val="28"/>
        </w:rPr>
        <w:t>классическая борьба</w:t>
      </w:r>
      <w:r w:rsidR="00F5158C">
        <w:rPr>
          <w:rFonts w:ascii="Times New Roman" w:hAnsi="Times New Roman"/>
          <w:i/>
          <w:sz w:val="28"/>
          <w:szCs w:val="28"/>
        </w:rPr>
        <w:t>.</w:t>
      </w:r>
    </w:p>
    <w:p w:rsidR="00F5158C" w:rsidRDefault="00F5158C" w:rsidP="00F5158C">
      <w:pPr>
        <w:ind w:firstLine="709"/>
        <w:rPr>
          <w:rFonts w:ascii="Times New Roman" w:hAnsi="Times New Roman"/>
          <w:sz w:val="28"/>
          <w:szCs w:val="28"/>
        </w:rPr>
      </w:pPr>
      <w:r>
        <w:rPr>
          <w:rFonts w:ascii="Times New Roman" w:hAnsi="Times New Roman"/>
          <w:sz w:val="28"/>
          <w:szCs w:val="28"/>
        </w:rPr>
        <w:t>2.4.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иные, в том числе предпринимательскую и приносящую доход, виды деятельности, не являющиеся основными, лишь постольку, поскольку это служит достижению целей, ради которых оно создано:</w:t>
      </w:r>
    </w:p>
    <w:p w:rsidR="00F5158C" w:rsidRDefault="00F5158C" w:rsidP="00F5158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-обеспечение целенаправленной подготовки спортивного резерва по видам спорта, включенным во Всероссийский реестр видов спорта;</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-организация и проведение тренировочных мероприятий (в том числе тренировочных сборов) на основе разработанных в соответствии с требованиями федеральных стандартов спортивной подготовки программ спортивной подготовки;</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-организация и проведение официальных спортивных мероприятий;</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-финансовое обеспечение, материально-техническое обеспечение лиц, проходящих спортивную подготовку, в том числе обеспечение питания и проживания, обеспечение спортивной экипировкой, оборудованием и спортивным инвентарем, необходимым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-обеспечение участия спортсменов в официальных спортивных мероприятиях;</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-разработка и реализация программ спортивной подготовки;</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 xml:space="preserve">-составление индивидуальных планов спортивной подготовки </w:t>
      </w:r>
      <w:r>
        <w:rPr>
          <w:rFonts w:ascii="Times New Roman" w:hAnsi="Times New Roman"/>
          <w:sz w:val="28"/>
          <w:szCs w:val="28"/>
        </w:rPr>
        <w:lastRenderedPageBreak/>
        <w:t>спортсменов, находящихся на этапе совершенствования спортивного мастерства;</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 оказание услуг авиационного туризма и отдыха;</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 оказание платных образовательных услуг на основании договоров на оказание данных услуг, заключаемых Учреждением с физическими и юридическими лицами;</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 оказание услуг по спортивной подготовке на основании договоров на оказание данных услуг, заключаемых Учреждением с физическими и юридическими лицами;</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 организация и проведение физкультурных мероприятий и спортивных мероприятий, в том числе тренировочных сборов;</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 оказание информационных и консультационных услуг юридическим и физическим лицам в установленной сфере деятельности.</w:t>
      </w:r>
    </w:p>
    <w:p w:rsidR="00F5158C" w:rsidRDefault="00F5158C" w:rsidP="00F5158C">
      <w:pPr>
        <w:widowControl w:val="0"/>
        <w:autoSpaceDE w:val="0"/>
        <w:autoSpaceDN w:val="0"/>
        <w:adjustRightInd w:val="0"/>
        <w:ind w:right="-2" w:firstLine="709"/>
        <w:outlineLvl w:val="1"/>
        <w:rPr>
          <w:rFonts w:ascii="Times New Roman" w:hAnsi="Times New Roman"/>
          <w:sz w:val="28"/>
          <w:szCs w:val="28"/>
        </w:rPr>
      </w:pPr>
      <w:r>
        <w:rPr>
          <w:rFonts w:ascii="Times New Roman" w:hAnsi="Times New Roman"/>
          <w:sz w:val="28"/>
          <w:szCs w:val="28"/>
        </w:rPr>
        <w:t>Указанные виды деятельности, которые Учреждение вправе осуществлять в соответствии с целями, для которых оно создано, являются исчерпывающими.</w:t>
      </w:r>
    </w:p>
    <w:p w:rsidR="00F5158C" w:rsidRDefault="00F5158C" w:rsidP="00F5158C">
      <w:pPr>
        <w:pStyle w:val="a3"/>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2.5. Доходы, полученные от предпринимательской и иной приносящей доход деятельности, и приобретенное за счет этих доходов имущество поступают в самостоятельное распоряжение Учреждения.</w:t>
      </w:r>
    </w:p>
    <w:p w:rsidR="00F5158C" w:rsidRDefault="00F5158C" w:rsidP="00F5158C">
      <w:pPr>
        <w:pStyle w:val="a3"/>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2.6.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 и законодательством Республики Дагестан.</w:t>
      </w:r>
    </w:p>
    <w:p w:rsidR="00F5158C" w:rsidRDefault="00F5158C" w:rsidP="00F5158C">
      <w:pPr>
        <w:pStyle w:val="a3"/>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2.7. Учреждение не вправе осуществлять виды деятельности не указанные в настоящем Уставе.</w:t>
      </w:r>
    </w:p>
    <w:p w:rsidR="00F5158C" w:rsidRDefault="00F5158C" w:rsidP="00F5158C">
      <w:pPr>
        <w:pStyle w:val="a3"/>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2.8. Учреждение сотрудничает со всеми разделяющими его цели гражданами, организациями и общественными движениями, как в Республике Дагестан, так и за ее пределами.</w:t>
      </w:r>
    </w:p>
    <w:p w:rsidR="00F5158C" w:rsidRDefault="00F5158C" w:rsidP="00F5158C">
      <w:pPr>
        <w:pStyle w:val="a3"/>
        <w:widowControl w:val="0"/>
        <w:autoSpaceDE w:val="0"/>
        <w:autoSpaceDN w:val="0"/>
        <w:adjustRightInd w:val="0"/>
        <w:ind w:firstLine="709"/>
        <w:rPr>
          <w:rFonts w:ascii="Times New Roman" w:hAnsi="Times New Roman"/>
          <w:sz w:val="28"/>
          <w:szCs w:val="28"/>
        </w:rPr>
      </w:pPr>
    </w:p>
    <w:p w:rsidR="00F5158C" w:rsidRDefault="00F5158C" w:rsidP="00F5158C">
      <w:pPr>
        <w:pStyle w:val="a7"/>
        <w:numPr>
          <w:ilvl w:val="0"/>
          <w:numId w:val="1"/>
        </w:numPr>
        <w:ind w:left="0" w:firstLine="426"/>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ПРАВОВОЕ ПОЛОЖЕНИЕ УЧРЕЖДЕНИЯ</w:t>
      </w:r>
    </w:p>
    <w:p w:rsidR="00F5158C" w:rsidRDefault="00F5158C" w:rsidP="00F5158C">
      <w:pPr>
        <w:pStyle w:val="a7"/>
        <w:ind w:left="426" w:firstLine="0"/>
        <w:rPr>
          <w:rFonts w:ascii="Times New Roman" w:eastAsia="Calibri" w:hAnsi="Times New Roman"/>
          <w:b/>
          <w:sz w:val="28"/>
          <w:szCs w:val="28"/>
          <w:lang w:eastAsia="en-US"/>
        </w:rPr>
      </w:pP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3.1. Для выполнения предусмотренных в настоящем Уставе целей деятельности Учреждение в порядке, установленном законодательством Российской Федерации и законодательством Республики Дагестан, имеет право:</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-создавать по согласованию с Учредителем филиалы и открывать представительства и ликвидировать их в соответствии законодательством Российской Федерации и законодательством Республики Дагестан;</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-в соответствии с законодательством Российской Федерации и законодательством Республики Дагестанучаствовать в ассоциациях, союзах и иных организациях;</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-самостоятельно планировать свою деятельность и определять перспективы развития;</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-определять структуру и штатное расписание, в том числе надбавки и доплаты к должностным окладам, порядок и размер премирования по согласованию с Комитетом;</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-устанавливать для своих работников дополнительные отпуска, сокращенный рабочий день;</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-заключать сделки с юридическими и физическими лицами, </w:t>
      </w:r>
      <w:r>
        <w:rPr>
          <w:rFonts w:ascii="Times New Roman" w:eastAsia="Calibri" w:hAnsi="Times New Roman"/>
          <w:sz w:val="28"/>
          <w:szCs w:val="28"/>
          <w:lang w:eastAsia="en-US"/>
        </w:rPr>
        <w:br/>
        <w:t>в том числе с иностранными, не противоречащие целям деятельности Учреждения;</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-осуществлять закупки товаров, работ и услуг для обеспечения деятельности Учреждения в соответствии с законодательством Российской Федерации и законодательством Республики Дагестан;</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-с согласия Учредителя сдавать в аренду находящееся в оперативном управлении Учреждения имущество в порядке и в случаях, установленных законодательством Российской Федерации и законодательством Республики Дагестан; </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-определять режим содержания и использования зданий и сооружений;</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-получать добровольные имущественные взносы и пожертвования, спонсорские отчисления от юридических и физических лиц;</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-осуществлять иные права, предусмотренные законодательством Российской Федерации и законодательством Республики Дагестан.</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3.2. Учреждение обязано:</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-осуществлять виды деятельности, предусмотренные настоящим Уставом, в пределах доведенных лимитов бюджетных обязательств и (или) бюджетных ассигнований на финансирование указанных видов деятельности;</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-обеспечить целевое использование бюджетных ассигнований, предусмотренных Учреждению, а также имущества;</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-обеспечивать своим работникам гарантированный законодательством Российской Федерации и законодательством Республики Дагестанминимальный размер оплаты труда, меры социальной защиты и безопасные условия труда;</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-обеспечивать установленный режим содержания, использования </w:t>
      </w:r>
      <w:r>
        <w:rPr>
          <w:rFonts w:ascii="Times New Roman" w:eastAsia="Calibri" w:hAnsi="Times New Roman"/>
          <w:sz w:val="28"/>
          <w:szCs w:val="28"/>
          <w:lang w:eastAsia="en-US"/>
        </w:rPr>
        <w:br/>
        <w:t>и сохранности имущества Учреждения;</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-предоставлять в Комитет по управлению имуществом г. Махачкалы, осуществляющий ведение реестра муниципального имущества, сведения об имуществе, приобретенном Учреждением за счет доходов, полученных от приносящей доход деятельности;</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-выполнять мероприятия по мобилизационной подготовке, мобилизации и гражданской обороне в соответствии с законодательством Российской Федерации и законодательством Республики Дагестан.</w:t>
      </w:r>
    </w:p>
    <w:p w:rsidR="00F5158C" w:rsidRDefault="00F5158C" w:rsidP="00F5158C">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3.3. Учреждение имеет другие права, несет обязанности и может быть привлечено к ответственности по основаниям и в порядке, предусмотренном законодательством Российской Федерации и законодательством Республики Дагестан.</w:t>
      </w:r>
    </w:p>
    <w:p w:rsidR="00F5158C" w:rsidRDefault="00F5158C" w:rsidP="00F5158C">
      <w:pPr>
        <w:ind w:firstLine="709"/>
        <w:rPr>
          <w:rFonts w:ascii="Times New Roman" w:eastAsia="Calibri" w:hAnsi="Times New Roman"/>
          <w:sz w:val="28"/>
          <w:szCs w:val="28"/>
          <w:lang w:eastAsia="en-US"/>
        </w:rPr>
      </w:pPr>
    </w:p>
    <w:p w:rsidR="00F5158C" w:rsidRDefault="00F5158C" w:rsidP="00F5158C">
      <w:pPr>
        <w:ind w:firstLine="709"/>
        <w:jc w:val="center"/>
        <w:rPr>
          <w:rFonts w:ascii="Times New Roman" w:hAnsi="Times New Roman"/>
          <w:b/>
          <w:bCs/>
          <w:sz w:val="28"/>
          <w:szCs w:val="28"/>
        </w:rPr>
      </w:pPr>
      <w:r>
        <w:rPr>
          <w:rFonts w:ascii="Times New Roman" w:eastAsia="Calibri" w:hAnsi="Times New Roman"/>
          <w:b/>
          <w:sz w:val="28"/>
          <w:szCs w:val="28"/>
          <w:lang w:eastAsia="en-US"/>
        </w:rPr>
        <w:lastRenderedPageBreak/>
        <w:t>4.</w:t>
      </w:r>
      <w:r>
        <w:rPr>
          <w:rFonts w:ascii="Times New Roman" w:hAnsi="Times New Roman"/>
          <w:b/>
          <w:bCs/>
          <w:sz w:val="28"/>
          <w:szCs w:val="28"/>
        </w:rPr>
        <w:t>ОРГАНИЗАЦИЯ ДЕЯТЕЛЬНОСТИ И УПРАВЛЕНИЯ УЧРЕЖДЕНИЕМ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4.1. Управление Учреждением осуществляется в соответствии с законодательством Российской Федерации, законодательством </w:t>
      </w:r>
      <w:r>
        <w:rPr>
          <w:rFonts w:ascii="Times New Roman" w:eastAsia="Calibri" w:hAnsi="Times New Roman"/>
          <w:sz w:val="28"/>
          <w:szCs w:val="28"/>
          <w:lang w:eastAsia="en-US"/>
        </w:rPr>
        <w:t>Республики Дагестан</w:t>
      </w:r>
      <w:r w:rsidR="00C374B6">
        <w:rPr>
          <w:rFonts w:ascii="Times New Roman" w:eastAsia="Calibri" w:hAnsi="Times New Roman"/>
          <w:sz w:val="28"/>
          <w:szCs w:val="28"/>
          <w:lang w:eastAsia="en-US"/>
        </w:rPr>
        <w:t>, нормативно-правовыми актами города</w:t>
      </w:r>
      <w:r>
        <w:rPr>
          <w:rFonts w:ascii="Times New Roman" w:eastAsia="Calibri" w:hAnsi="Times New Roman"/>
          <w:sz w:val="28"/>
          <w:szCs w:val="28"/>
          <w:lang w:eastAsia="en-US"/>
        </w:rPr>
        <w:t xml:space="preserve"> Махачкалы</w:t>
      </w:r>
      <w:r w:rsidR="00C374B6">
        <w:rPr>
          <w:rFonts w:ascii="Times New Roman" w:eastAsia="Calibri" w:hAnsi="Times New Roman"/>
          <w:sz w:val="28"/>
          <w:szCs w:val="28"/>
          <w:lang w:eastAsia="en-US"/>
        </w:rPr>
        <w:t xml:space="preserve"> </w:t>
      </w:r>
      <w:r>
        <w:rPr>
          <w:rFonts w:ascii="Times New Roman" w:hAnsi="Times New Roman"/>
          <w:sz w:val="28"/>
          <w:szCs w:val="28"/>
        </w:rPr>
        <w:t>и настоящим Уставом.</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4.2. </w:t>
      </w:r>
      <w:r>
        <w:rPr>
          <w:rFonts w:ascii="Times New Roman" w:hAnsi="Times New Roman"/>
          <w:color w:val="000000"/>
          <w:sz w:val="28"/>
          <w:szCs w:val="28"/>
        </w:rPr>
        <w:t xml:space="preserve">К компетенции </w:t>
      </w:r>
      <w:r>
        <w:rPr>
          <w:rFonts w:ascii="Times New Roman" w:hAnsi="Times New Roman"/>
          <w:sz w:val="28"/>
          <w:szCs w:val="28"/>
        </w:rPr>
        <w:t>Учредителя</w:t>
      </w:r>
      <w:r>
        <w:rPr>
          <w:rFonts w:ascii="Times New Roman" w:hAnsi="Times New Roman"/>
          <w:color w:val="000000"/>
          <w:sz w:val="28"/>
          <w:szCs w:val="28"/>
        </w:rPr>
        <w:t>относятся:</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утверждение муниципального задания на оказание муниципальных услуг (выполнение работ) в соответствии с предусмотренными основными видами деятельности и финансовое обеспечение выполнения этого задания;</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-согласование Устава Учреждения, а также вносимых в него изменений;</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-рассмотрение предложений директора Учреждения о создании и ликвидации филиалов Учреждения, об открытии и закрытии его представительств;</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-согласование трудового договора заключенного Учреждением с тренером;</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Учредителем на приобретение такого имущества;</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-согласование в порядке, предусмотренном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 распоряжения недвижимым имуществом Учреждения, в том числе передачи его в аренду по договорам;</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-осуществление контроля за деятельностью Учреждения в соответствии с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-определение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-согласование в случаях и порядке, предусмотренных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 xml:space="preserve">, внесения Учреждением денежных средств,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w:t>
      </w:r>
      <w:r>
        <w:rPr>
          <w:rFonts w:ascii="Times New Roman" w:hAnsi="Times New Roman"/>
          <w:sz w:val="28"/>
          <w:szCs w:val="28"/>
        </w:rPr>
        <w:lastRenderedPageBreak/>
        <w:t>обществ или передачи им такого имущества иным образом в качестве их учредителя или участника;</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-согласование в случаях и порядке, предусмотренных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 передачи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5158C" w:rsidRDefault="00F5158C" w:rsidP="00F5158C">
      <w:pPr>
        <w:shd w:val="clear" w:color="auto" w:fill="FFFFFF"/>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-осуществление иных полномочий, предусмотренных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w:t>
      </w:r>
    </w:p>
    <w:p w:rsidR="00F5158C" w:rsidRDefault="00F5158C" w:rsidP="00F5158C">
      <w:pPr>
        <w:autoSpaceDE w:val="0"/>
        <w:autoSpaceDN w:val="0"/>
        <w:adjustRightInd w:val="0"/>
        <w:ind w:firstLine="709"/>
        <w:rPr>
          <w:rFonts w:ascii="Times New Roman" w:hAnsi="Times New Roman"/>
          <w:color w:val="FF0000"/>
          <w:sz w:val="28"/>
          <w:szCs w:val="28"/>
        </w:rPr>
      </w:pPr>
      <w:r>
        <w:rPr>
          <w:rFonts w:ascii="Times New Roman" w:hAnsi="Times New Roman"/>
          <w:sz w:val="28"/>
          <w:szCs w:val="28"/>
        </w:rPr>
        <w:t xml:space="preserve">4.3. Непосредственное управление всей деятельностью Учреждения осуществляет его директор. </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4.4. Директор Учреждения назначается на должность и освобождается от должности распоряжением Главы Администрации г. Махачкалы</w:t>
      </w:r>
      <w:r>
        <w:rPr>
          <w:rFonts w:ascii="Times New Roman" w:hAnsi="Times New Roman"/>
          <w:b/>
          <w:sz w:val="28"/>
          <w:szCs w:val="28"/>
        </w:rPr>
        <w:t>.</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4.5.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субъекта </w:t>
      </w:r>
      <w:r>
        <w:rPr>
          <w:rFonts w:ascii="Times New Roman" w:eastAsia="Calibri" w:hAnsi="Times New Roman"/>
          <w:sz w:val="28"/>
          <w:szCs w:val="28"/>
          <w:lang w:eastAsia="en-US"/>
        </w:rPr>
        <w:t>Республики Дагестан</w:t>
      </w:r>
      <w:r>
        <w:rPr>
          <w:rFonts w:ascii="Times New Roman" w:hAnsi="Times New Roman"/>
          <w:sz w:val="28"/>
          <w:szCs w:val="28"/>
        </w:rPr>
        <w:t xml:space="preserve"> или настоящим Уставом к компетенции Учредителя.</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4.6. Директор Учреждения вправе:</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-без доверенности действовать от имени Учреждения, в том числе представлять его интересы в отношениях с органами государственной власти, юридическими и физическими лицами, органами местного самоуправления;</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-от имени Учреждения заключать сделки, выдавать доверенности;</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-утверждать структуру и штатное расписание Учреждения по согласованию с Учредителем, его годовую бухгалтерскую отчетность и регламентирующие деятельность Учреждения внутренние документы;</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-издавать приказы и распоряжения, обязательные для исполнения всеми работниками Учреждения;</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-распределять обязанности между своими заместителями, делегировать им часть своих полномочий;</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-назначать и освобождать от должности руководителей структурных подразделений и других работников Учреждения путем издания соответствующих приказов;</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-осуществлять в пределах своей компетенции поощрение работников Учреждения и привлечение их к дисциплинарной ответственности;</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-определять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-открывать и закрывать в установленном порядке лицевые счета в органах Федерального казначейства, а также иные счета в соответствии с </w:t>
      </w:r>
      <w:r>
        <w:rPr>
          <w:rFonts w:ascii="Times New Roman" w:hAnsi="Times New Roman"/>
          <w:sz w:val="28"/>
          <w:szCs w:val="28"/>
        </w:rPr>
        <w:lastRenderedPageBreak/>
        <w:t xml:space="preserve">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-делегировать в соответствии с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часть функций Учреждения своим филиалам, представительствам, иным обособленным подразделениям (при их наличии);</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-иметь другие права, предусмотренные законодательством Российской Федерации, законодательством </w:t>
      </w:r>
      <w:r>
        <w:rPr>
          <w:rFonts w:ascii="Times New Roman" w:eastAsia="Calibri" w:hAnsi="Times New Roman"/>
          <w:sz w:val="28"/>
          <w:szCs w:val="28"/>
          <w:lang w:eastAsia="en-US"/>
        </w:rPr>
        <w:t xml:space="preserve">Республики Дагестани </w:t>
      </w:r>
      <w:r>
        <w:rPr>
          <w:rFonts w:ascii="Times New Roman" w:hAnsi="Times New Roman"/>
          <w:sz w:val="28"/>
          <w:szCs w:val="28"/>
        </w:rPr>
        <w:t>настоящим Уставом.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4.7. Директор Учреждения обязан: </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выполнение муниципального задания в полном объеме;</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в пределах фонда оплаты труда;</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составление, представление на утверждение Учредителю и выполнение плана финансово-хозяйственной деятельности Учреждения;</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Учредителем на приобретение этого имущества, а также недвижимым имуществом;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-обеспечивать согласование внесения Учреждением в случаях и порядке, предусмотренных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 денежных средств, иного имущества, за исключением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этого имущества иным образом в качестве их учредителя или участника;</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-обеспечивать согласование совершения крупной сделки с имуществом Учреждения, либо в совершении которой имеется заинтересованность;</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-выполнять иные обязанности, предусмотренные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4.8. Директор Учреждения несет полную материальную ответственность за прямой действительный ущерб, причиненный Учреждению. Директор Учреждения несет перед Учреждением ответственность в размере убытков, причиненных бюджетному учреждению </w:t>
      </w:r>
      <w:r>
        <w:rPr>
          <w:rFonts w:ascii="Times New Roman" w:hAnsi="Times New Roman"/>
          <w:sz w:val="28"/>
          <w:szCs w:val="28"/>
        </w:rPr>
        <w:lastRenderedPageBreak/>
        <w:t>в результате совершения крупной сделки с нарушением требований абзаца первого пункта 13 статьи 9.2 Федерального закона от 12.01.1996 № 7-ФЗ «О некоммерческих организациях».</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4.9. Директор Учреждения на основе единоначалия осуществляет руководство текущей деятельностью Учреждения в соответствии с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 распорядительными документами Учредителя, настоящим Уставом, условиями трудового договора.</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4.10. В период отсутствия Директора или его временной нетрудоспособности, полномочия директора осуществляет работник, назначенный приказом директора или Учредителя. </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4.11. Директор Учреждения имеет заместителей, назначаемых на должность и освобождаемых от должности директором.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приказами или поручениями директора.</w:t>
      </w:r>
    </w:p>
    <w:p w:rsidR="00F5158C" w:rsidRDefault="00F5158C" w:rsidP="00623A74">
      <w:pPr>
        <w:autoSpaceDE w:val="0"/>
        <w:autoSpaceDN w:val="0"/>
        <w:adjustRightInd w:val="0"/>
        <w:ind w:firstLine="709"/>
        <w:jc w:val="center"/>
        <w:rPr>
          <w:rFonts w:ascii="Times New Roman" w:hAnsi="Times New Roman"/>
          <w:sz w:val="28"/>
          <w:szCs w:val="28"/>
        </w:rPr>
      </w:pPr>
    </w:p>
    <w:p w:rsidR="00F5158C" w:rsidRPr="00623A74" w:rsidRDefault="00623A74" w:rsidP="00623A74">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 xml:space="preserve">5. </w:t>
      </w:r>
      <w:r w:rsidR="00F5158C" w:rsidRPr="00623A74">
        <w:rPr>
          <w:rFonts w:ascii="Times New Roman" w:hAnsi="Times New Roman"/>
          <w:b/>
          <w:bCs/>
          <w:sz w:val="28"/>
          <w:szCs w:val="28"/>
        </w:rPr>
        <w:t>ФИЛИАЛЫ И ПРЕДСТАВИТЕЛЬСТВА УЧРЕЖДЕНИЯ</w:t>
      </w:r>
    </w:p>
    <w:p w:rsidR="00F5158C" w:rsidRDefault="00F5158C" w:rsidP="00F5158C">
      <w:pPr>
        <w:autoSpaceDE w:val="0"/>
        <w:autoSpaceDN w:val="0"/>
        <w:adjustRightInd w:val="0"/>
        <w:ind w:firstLine="709"/>
        <w:rPr>
          <w:rFonts w:ascii="Times New Roman" w:hAnsi="Times New Roman"/>
          <w:b/>
          <w:bCs/>
          <w:sz w:val="28"/>
          <w:szCs w:val="28"/>
        </w:rPr>
      </w:pP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5.1. Учреждение по согласованию с Учредителем может создавать филиалы и представительства на территории </w:t>
      </w:r>
      <w:r>
        <w:rPr>
          <w:rFonts w:ascii="Times New Roman" w:eastAsia="Calibri" w:hAnsi="Times New Roman"/>
          <w:sz w:val="28"/>
          <w:szCs w:val="28"/>
          <w:lang w:eastAsia="en-US"/>
        </w:rPr>
        <w:t>г. Махачкалы</w:t>
      </w:r>
      <w:r>
        <w:rPr>
          <w:rFonts w:ascii="Times New Roman" w:hAnsi="Times New Roman"/>
          <w:sz w:val="28"/>
          <w:szCs w:val="28"/>
        </w:rPr>
        <w:t>.</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5.2. Филиалы и представительства являются обособленными подразделениями Учреждения и не являются юридическими лицами. Филиалы и представительства наделяются имуществом в установленном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sz w:val="28"/>
          <w:szCs w:val="28"/>
        </w:rPr>
        <w:t>порядке и действуют на основании утвержденных Учреждением положений в пределах, определенных настоящим Уставом направлений деятельности.</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5.3. По месту нахождения филиала или представительства Учреждение открывает в установленном порядке лицевой счет в органах Федерального казначейства.</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5.4. Руководители филиалов и представительств назначаются и освобождаются от должности директором Учреждения по согласованию с Учредителем.</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5.5. Руководители филиалов и представительств действуют на основании доверенности, выданной им директором Учреждения.</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5.6. Сведения о создаваемых филиалах и представительствах Учреждения вносятся изменениями к настоящему Уставу.</w:t>
      </w:r>
    </w:p>
    <w:p w:rsidR="00F5158C" w:rsidRDefault="00F5158C" w:rsidP="00F5158C">
      <w:pPr>
        <w:autoSpaceDE w:val="0"/>
        <w:autoSpaceDN w:val="0"/>
        <w:adjustRightInd w:val="0"/>
        <w:ind w:firstLine="709"/>
        <w:rPr>
          <w:rFonts w:ascii="Times New Roman" w:hAnsi="Times New Roman"/>
          <w:sz w:val="28"/>
          <w:szCs w:val="28"/>
        </w:rPr>
      </w:pPr>
      <w:r>
        <w:rPr>
          <w:rFonts w:ascii="Times New Roman" w:hAnsi="Times New Roman"/>
          <w:sz w:val="28"/>
          <w:szCs w:val="28"/>
        </w:rPr>
        <w:t>5.7. Деятельность филиалов и представительств Учреждения прекращается по решению Учреждения, согласованному с Учредителем.</w:t>
      </w:r>
    </w:p>
    <w:p w:rsidR="00F5158C" w:rsidRDefault="00F5158C" w:rsidP="00F5158C">
      <w:pPr>
        <w:autoSpaceDE w:val="0"/>
        <w:autoSpaceDN w:val="0"/>
        <w:adjustRightInd w:val="0"/>
        <w:ind w:firstLine="709"/>
        <w:rPr>
          <w:rFonts w:ascii="Times New Roman" w:hAnsi="Times New Roman"/>
          <w:sz w:val="28"/>
          <w:szCs w:val="28"/>
        </w:rPr>
      </w:pPr>
    </w:p>
    <w:p w:rsidR="00C374B6" w:rsidRDefault="00C374B6" w:rsidP="00F5158C">
      <w:pPr>
        <w:autoSpaceDE w:val="0"/>
        <w:autoSpaceDN w:val="0"/>
        <w:adjustRightInd w:val="0"/>
        <w:ind w:firstLine="709"/>
        <w:rPr>
          <w:rFonts w:ascii="Times New Roman" w:hAnsi="Times New Roman"/>
          <w:sz w:val="28"/>
          <w:szCs w:val="28"/>
        </w:rPr>
      </w:pPr>
    </w:p>
    <w:p w:rsidR="00623A74" w:rsidRDefault="00623A74" w:rsidP="00F5158C">
      <w:pPr>
        <w:autoSpaceDE w:val="0"/>
        <w:autoSpaceDN w:val="0"/>
        <w:adjustRightInd w:val="0"/>
        <w:ind w:firstLine="709"/>
        <w:rPr>
          <w:rFonts w:ascii="Times New Roman" w:hAnsi="Times New Roman"/>
          <w:sz w:val="28"/>
          <w:szCs w:val="28"/>
        </w:rPr>
      </w:pPr>
    </w:p>
    <w:p w:rsidR="00F5158C" w:rsidRDefault="00F5158C" w:rsidP="00623A74">
      <w:pPr>
        <w:pStyle w:val="a7"/>
        <w:numPr>
          <w:ilvl w:val="0"/>
          <w:numId w:val="5"/>
        </w:numPr>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rPr>
        <w:lastRenderedPageBreak/>
        <w:t>ИМУЩЕСТВО И ФИНАНСОВОЕ ОБЕСПЕЧЕНИЕ БЮДЖЕТНОГО УЧРЕЖДЕНИЯ</w:t>
      </w:r>
    </w:p>
    <w:p w:rsidR="00F5158C" w:rsidRDefault="00F5158C" w:rsidP="00F5158C">
      <w:pPr>
        <w:pStyle w:val="ConsPlusNonformat"/>
        <w:ind w:firstLine="709"/>
        <w:jc w:val="center"/>
        <w:rPr>
          <w:rFonts w:ascii="Times New Roman" w:hAnsi="Times New Roman" w:cs="Times New Roman"/>
          <w:sz w:val="28"/>
          <w:szCs w:val="28"/>
        </w:rPr>
      </w:pPr>
    </w:p>
    <w:p w:rsidR="00F5158C" w:rsidRDefault="00F5158C" w:rsidP="00F5158C">
      <w:pPr>
        <w:ind w:firstLine="709"/>
        <w:rPr>
          <w:rFonts w:ascii="Times New Roman" w:eastAsia="Arial" w:hAnsi="Times New Roman"/>
          <w:bCs/>
          <w:kern w:val="2"/>
          <w:sz w:val="28"/>
          <w:szCs w:val="28"/>
          <w:lang w:eastAsia="fa-IR" w:bidi="fa-IR"/>
        </w:rPr>
      </w:pPr>
      <w:r>
        <w:rPr>
          <w:rFonts w:ascii="Times New Roman" w:hAnsi="Times New Roman"/>
          <w:sz w:val="28"/>
          <w:szCs w:val="28"/>
        </w:rPr>
        <w:t>6.1.</w:t>
      </w:r>
      <w:r>
        <w:rPr>
          <w:rFonts w:ascii="Times New Roman" w:hAnsi="Times New Roman"/>
          <w:sz w:val="28"/>
          <w:szCs w:val="28"/>
          <w:lang w:val="en-US"/>
        </w:rPr>
        <w:t> </w:t>
      </w:r>
      <w:r>
        <w:rPr>
          <w:rFonts w:ascii="Times New Roman" w:eastAsia="Arial" w:hAnsi="Times New Roman"/>
          <w:bCs/>
          <w:kern w:val="2"/>
          <w:sz w:val="28"/>
          <w:szCs w:val="28"/>
          <w:lang w:eastAsia="fa-IR" w:bidi="fa-IR"/>
        </w:rPr>
        <w:t>За Учреждением в целях обеспечения его деятельности в соответствии с настоящим Уставом закрепляются на праве оперативного управления здания, сооружения, имущественные комплексы, оборудование, а также иное необходимое имущество потребительского, социального, культурного и иного назначения, приобретенное за счет средств местного бюджета, находящееся на балансе Учреждения и являющееся муниципальной собственностью.</w:t>
      </w:r>
    </w:p>
    <w:p w:rsidR="00F5158C" w:rsidRDefault="00F5158C" w:rsidP="00F5158C">
      <w:pPr>
        <w:ind w:firstLine="709"/>
        <w:rPr>
          <w:rFonts w:ascii="Times New Roman" w:eastAsia="Arial" w:hAnsi="Times New Roman"/>
          <w:bCs/>
          <w:kern w:val="2"/>
          <w:sz w:val="28"/>
          <w:szCs w:val="28"/>
          <w:lang w:eastAsia="fa-IR" w:bidi="fa-IR"/>
        </w:rPr>
      </w:pPr>
      <w:r>
        <w:rPr>
          <w:rFonts w:ascii="Times New Roman" w:eastAsia="Arial" w:hAnsi="Times New Roman"/>
          <w:bCs/>
          <w:kern w:val="2"/>
          <w:sz w:val="28"/>
          <w:szCs w:val="28"/>
          <w:lang w:eastAsia="fa-IR" w:bidi="fa-IR"/>
        </w:rPr>
        <w:t>Учреждению предоставляются на праве постоянного (бессрочного) пользования, выделенные в установленном порядке земельные участки, необходимые для выполнения Учреждением задач, определенных настоящим Уставом.</w:t>
      </w:r>
    </w:p>
    <w:p w:rsidR="00F5158C" w:rsidRDefault="00F5158C" w:rsidP="00F5158C">
      <w:pPr>
        <w:ind w:firstLine="709"/>
        <w:rPr>
          <w:rFonts w:ascii="Times New Roman" w:eastAsia="Arial" w:hAnsi="Times New Roman"/>
          <w:bCs/>
          <w:kern w:val="2"/>
          <w:sz w:val="28"/>
          <w:szCs w:val="28"/>
          <w:lang w:eastAsia="fa-IR" w:bidi="fa-IR"/>
        </w:rPr>
      </w:pPr>
      <w:r>
        <w:rPr>
          <w:rFonts w:ascii="Times New Roman" w:eastAsia="Arial" w:hAnsi="Times New Roman"/>
          <w:bCs/>
          <w:kern w:val="2"/>
          <w:sz w:val="28"/>
          <w:szCs w:val="28"/>
          <w:lang w:eastAsia="fa-IR" w:bidi="fa-IR"/>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законодательством Российской Федерации, законодательством </w:t>
      </w:r>
      <w:r>
        <w:rPr>
          <w:rFonts w:ascii="Times New Roman" w:eastAsia="Calibri" w:hAnsi="Times New Roman"/>
          <w:sz w:val="28"/>
          <w:szCs w:val="28"/>
          <w:lang w:eastAsia="en-US"/>
        </w:rPr>
        <w:t>Республики Дагестан</w:t>
      </w:r>
      <w:r>
        <w:rPr>
          <w:rFonts w:ascii="Times New Roman" w:eastAsia="Arial" w:hAnsi="Times New Roman"/>
          <w:bCs/>
          <w:kern w:val="2"/>
          <w:sz w:val="28"/>
          <w:szCs w:val="28"/>
          <w:lang w:eastAsia="fa-IR" w:bidi="fa-IR"/>
        </w:rPr>
        <w:t xml:space="preserve"> и иными нормативными правовыми актами.</w:t>
      </w:r>
    </w:p>
    <w:p w:rsidR="00F5158C" w:rsidRDefault="00F5158C" w:rsidP="00F5158C">
      <w:pPr>
        <w:ind w:firstLine="709"/>
        <w:rPr>
          <w:rFonts w:ascii="Times New Roman" w:eastAsia="Arial" w:hAnsi="Times New Roman"/>
          <w:bCs/>
          <w:color w:val="FF0000"/>
          <w:kern w:val="2"/>
          <w:sz w:val="28"/>
          <w:szCs w:val="28"/>
          <w:lang w:eastAsia="fa-IR" w:bidi="fa-IR"/>
        </w:rPr>
      </w:pPr>
      <w:r>
        <w:rPr>
          <w:rFonts w:ascii="Times New Roman" w:eastAsia="Arial" w:hAnsi="Times New Roman"/>
          <w:bCs/>
          <w:kern w:val="2"/>
          <w:sz w:val="28"/>
          <w:szCs w:val="28"/>
          <w:lang w:eastAsia="fa-IR" w:bidi="fa-IR"/>
        </w:rPr>
        <w:t>6.2. Собственником имущества Учреждения является город  Махачкала.</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6.3. Полномочия собственника в отношении объектов муниципального имущества, переданных Учреждению, осуществляет Комитет по управлению имуществом г. Махачкалы в порядке и пределах, определенных федеральными законами.</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6.4. Источниками формирования имущества Учреждения в денежной и иных формах являются: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-регулярные и единовременные поступления от Учредителя;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-добровольные имущественные взносы и пожертвования;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-выручка от реализации товаров, работ, услуг;</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-доходы, получаемые от имущества Учреждения;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-другие, не запрещенные законом, поступления.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6.5. Учреждение без согласия собственника не вправе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этого имущества. </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Остальным имуществом Учреждение вправе распоряжаться самостоятельно, если иное не предусмотрено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bCs/>
          <w:sz w:val="28"/>
          <w:szCs w:val="28"/>
        </w:rPr>
        <w:t>.</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6.6.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w:t>
      </w:r>
    </w:p>
    <w:p w:rsidR="00F5158C" w:rsidRDefault="00F5158C" w:rsidP="00F5158C">
      <w:pPr>
        <w:ind w:firstLine="709"/>
        <w:rPr>
          <w:rFonts w:ascii="Times New Roman" w:hAnsi="Times New Roman"/>
          <w:bCs/>
          <w:sz w:val="28"/>
          <w:szCs w:val="28"/>
        </w:rPr>
      </w:pPr>
      <w:r>
        <w:rPr>
          <w:rFonts w:ascii="Times New Roman" w:hAnsi="Times New Roman"/>
          <w:bCs/>
          <w:sz w:val="28"/>
          <w:szCs w:val="28"/>
        </w:rPr>
        <w:lastRenderedPageBreak/>
        <w:t xml:space="preserve">Перечни особо ценного движимого имущества определяются Учредителем. </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Ведение Перечня особо ценного движимого имущества осуществляется Учреждением на основании сведений бухгалтерского учета муниципальных учреждений о полном наименовании объекта, отнесенного в установленном порядке к особо ценному движимому имуществу, его балансовой стоимости и об инвентарном (учетном) номере (при его наличии).</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6.7.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6.8. Крупная сделка может быть совершена Учреждением только с предварительного согласия Учредителя.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bCs/>
          <w:sz w:val="28"/>
          <w:szCs w:val="28"/>
        </w:rPr>
        <w:t>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F5158C" w:rsidRDefault="00F5158C" w:rsidP="00F5158C">
      <w:pPr>
        <w:ind w:firstLine="709"/>
        <w:rPr>
          <w:rFonts w:ascii="Times New Roman" w:eastAsia="Calibri" w:hAnsi="Times New Roman"/>
          <w:sz w:val="28"/>
          <w:szCs w:val="28"/>
          <w:lang w:eastAsia="en-US"/>
        </w:rPr>
      </w:pPr>
      <w:r>
        <w:rPr>
          <w:rFonts w:ascii="Times New Roman" w:hAnsi="Times New Roman"/>
          <w:bCs/>
          <w:sz w:val="28"/>
          <w:szCs w:val="28"/>
        </w:rPr>
        <w:t xml:space="preserve">6.9. Учредитель принимает решение об одобрении сделки, стороной которой является или намеревается быть Учреждение, в совершении которой имеется заинтересованность, определяемая в соответствии с критериями, установленными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6.10.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регионального бюджета или бюджета государственного внебюджетного фонда, за исключением случаев, если совершение таких сделок допускается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bCs/>
          <w:sz w:val="28"/>
          <w:szCs w:val="28"/>
        </w:rPr>
        <w:t>.</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6.11.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 и законодательством </w:t>
      </w:r>
      <w:r>
        <w:rPr>
          <w:rFonts w:ascii="Times New Roman" w:eastAsia="Calibri" w:hAnsi="Times New Roman"/>
          <w:sz w:val="28"/>
          <w:szCs w:val="28"/>
          <w:lang w:eastAsia="en-US"/>
        </w:rPr>
        <w:t>Республики Дагестан</w:t>
      </w:r>
      <w:r>
        <w:rPr>
          <w:rFonts w:ascii="Times New Roman" w:hAnsi="Times New Roman"/>
          <w:bCs/>
          <w:sz w:val="28"/>
          <w:szCs w:val="28"/>
        </w:rPr>
        <w:t>.</w:t>
      </w:r>
    </w:p>
    <w:p w:rsidR="00F5158C" w:rsidRDefault="00F5158C" w:rsidP="00F5158C">
      <w:pPr>
        <w:ind w:firstLine="709"/>
        <w:rPr>
          <w:rFonts w:ascii="Times New Roman" w:hAnsi="Times New Roman"/>
          <w:bCs/>
          <w:sz w:val="28"/>
          <w:szCs w:val="28"/>
        </w:rPr>
      </w:pPr>
      <w:r>
        <w:rPr>
          <w:rFonts w:ascii="Times New Roman" w:hAnsi="Times New Roman"/>
          <w:bCs/>
          <w:sz w:val="28"/>
          <w:szCs w:val="28"/>
        </w:rPr>
        <w:lastRenderedPageBreak/>
        <w:t>6.12. Муниципальное задание для Учреждения в соответствии с предусмотренными его учредительными документами основными видами деятельности формирует и утверждает Учредитель.</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6.13. Финансовое обеспечение выполнения муниципального задания Учреждением осуществляется из местного бюджета. </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6.14.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6.15. Учреждение не вправе отказаться от выполнения муниципального задания.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6.16.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6.17. Источниками финансового обеспечения Учреждения являются:</w:t>
      </w:r>
    </w:p>
    <w:p w:rsidR="00F5158C" w:rsidRDefault="00F5158C" w:rsidP="00F5158C">
      <w:pPr>
        <w:ind w:firstLine="0"/>
        <w:rPr>
          <w:rFonts w:ascii="Times New Roman" w:hAnsi="Times New Roman"/>
          <w:sz w:val="28"/>
          <w:szCs w:val="28"/>
        </w:rPr>
      </w:pPr>
      <w:r>
        <w:rPr>
          <w:rFonts w:ascii="Times New Roman" w:hAnsi="Times New Roman"/>
          <w:sz w:val="28"/>
          <w:szCs w:val="28"/>
        </w:rPr>
        <w:t>-субсидии, получаемые в установленном порядке;</w:t>
      </w:r>
    </w:p>
    <w:p w:rsidR="00F5158C" w:rsidRDefault="00F5158C" w:rsidP="00F5158C">
      <w:pPr>
        <w:ind w:firstLine="0"/>
        <w:rPr>
          <w:rFonts w:ascii="Times New Roman" w:hAnsi="Times New Roman"/>
          <w:sz w:val="28"/>
          <w:szCs w:val="28"/>
        </w:rPr>
      </w:pPr>
      <w:r>
        <w:rPr>
          <w:rFonts w:ascii="Times New Roman" w:hAnsi="Times New Roman"/>
          <w:sz w:val="28"/>
          <w:szCs w:val="28"/>
        </w:rPr>
        <w:t>- добровольные имущественные взносы и пожертвования;</w:t>
      </w:r>
    </w:p>
    <w:p w:rsidR="00F5158C" w:rsidRDefault="00F5158C" w:rsidP="00F5158C">
      <w:pPr>
        <w:ind w:firstLine="0"/>
        <w:rPr>
          <w:rFonts w:ascii="Times New Roman" w:hAnsi="Times New Roman"/>
          <w:sz w:val="28"/>
          <w:szCs w:val="28"/>
        </w:rPr>
      </w:pPr>
      <w:r>
        <w:rPr>
          <w:rFonts w:ascii="Times New Roman" w:hAnsi="Times New Roman"/>
          <w:sz w:val="28"/>
          <w:szCs w:val="28"/>
        </w:rPr>
        <w:t xml:space="preserve">- средства, получаемые от приносящей доход деятельности; </w:t>
      </w:r>
    </w:p>
    <w:p w:rsidR="00F5158C" w:rsidRDefault="00F5158C" w:rsidP="00F5158C">
      <w:pPr>
        <w:ind w:firstLine="0"/>
        <w:rPr>
          <w:rFonts w:ascii="Times New Roman" w:hAnsi="Times New Roman"/>
          <w:sz w:val="28"/>
          <w:szCs w:val="28"/>
        </w:rPr>
      </w:pPr>
      <w:r>
        <w:rPr>
          <w:rFonts w:ascii="Times New Roman" w:hAnsi="Times New Roman"/>
          <w:sz w:val="28"/>
          <w:szCs w:val="28"/>
        </w:rPr>
        <w:t>- средства, получаемые в виде грантов;</w:t>
      </w:r>
    </w:p>
    <w:p w:rsidR="00F5158C" w:rsidRDefault="00F5158C" w:rsidP="00F5158C">
      <w:pPr>
        <w:ind w:firstLine="0"/>
        <w:rPr>
          <w:rFonts w:ascii="Times New Roman" w:hAnsi="Times New Roman"/>
          <w:color w:val="FF0000"/>
          <w:sz w:val="28"/>
          <w:szCs w:val="28"/>
        </w:rPr>
      </w:pPr>
      <w:r>
        <w:rPr>
          <w:rFonts w:ascii="Times New Roman" w:hAnsi="Times New Roman"/>
          <w:sz w:val="28"/>
          <w:szCs w:val="28"/>
        </w:rPr>
        <w:t>- иные источники, не запрещенные законодательством Российской Федераци</w:t>
      </w:r>
      <w:r>
        <w:rPr>
          <w:rFonts w:ascii="Times New Roman" w:hAnsi="Times New Roman"/>
          <w:color w:val="000000"/>
          <w:sz w:val="28"/>
          <w:szCs w:val="28"/>
        </w:rPr>
        <w:t>и.</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6.18.Доходы Учреждения поступают в его самостоятельное распоряжение.</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6.19. Учреждение самостоятельно определяет направления и порядок использования своих средств, в том числе их долю, направляемую на оплату труда и материальное стимулирование работников Учреждения, если порядком предоставления средств не установлено иное.</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6.20. Учреждение ведет бухгалтерский учет и статистическую отчетность в порядке, установленном законодательством Российской Федерации.</w:t>
      </w:r>
    </w:p>
    <w:p w:rsidR="00F5158C" w:rsidRDefault="00F5158C" w:rsidP="00F5158C">
      <w:pPr>
        <w:ind w:firstLine="709"/>
        <w:rPr>
          <w:rFonts w:ascii="Times New Roman" w:hAnsi="Times New Roman"/>
          <w:bCs/>
          <w:sz w:val="28"/>
          <w:szCs w:val="28"/>
        </w:rPr>
      </w:pPr>
      <w:r>
        <w:rPr>
          <w:rFonts w:ascii="Times New Roman" w:hAnsi="Times New Roman"/>
          <w:bCs/>
          <w:sz w:val="28"/>
          <w:szCs w:val="28"/>
        </w:rPr>
        <w:t>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законодательством Республики Дагестан, нормативно-правовыми актами г. Махачкалы и Уставом Учреждения.</w:t>
      </w:r>
    </w:p>
    <w:p w:rsidR="00F5158C" w:rsidRDefault="00F5158C" w:rsidP="00F5158C">
      <w:pPr>
        <w:ind w:firstLine="709"/>
        <w:rPr>
          <w:rFonts w:ascii="Times New Roman" w:hAnsi="Times New Roman"/>
          <w:bCs/>
          <w:sz w:val="28"/>
          <w:szCs w:val="28"/>
        </w:rPr>
      </w:pPr>
      <w:r>
        <w:rPr>
          <w:rFonts w:ascii="Times New Roman" w:hAnsi="Times New Roman"/>
          <w:bCs/>
          <w:sz w:val="28"/>
          <w:szCs w:val="28"/>
        </w:rPr>
        <w:lastRenderedPageBreak/>
        <w:t>Контроль за исполнением законодательства Российской Федерации в области бюджетной и финансовой дисциплины в Учреждении осуществляют уполномоченные органы местного самоуправления в пределах своих полномочий.</w:t>
      </w:r>
    </w:p>
    <w:p w:rsidR="00F5158C" w:rsidRDefault="00F5158C" w:rsidP="00F5158C">
      <w:pPr>
        <w:ind w:firstLine="709"/>
        <w:rPr>
          <w:rFonts w:ascii="Times New Roman" w:hAnsi="Times New Roman"/>
          <w:bCs/>
          <w:sz w:val="28"/>
          <w:szCs w:val="28"/>
        </w:rPr>
      </w:pPr>
    </w:p>
    <w:p w:rsidR="00F5158C" w:rsidRDefault="00F5158C" w:rsidP="00F5158C">
      <w:pPr>
        <w:ind w:firstLine="426"/>
        <w:jc w:val="center"/>
        <w:rPr>
          <w:rFonts w:ascii="Times New Roman" w:eastAsia="Arial" w:hAnsi="Times New Roman"/>
          <w:b/>
          <w:bCs/>
          <w:kern w:val="2"/>
          <w:sz w:val="28"/>
          <w:szCs w:val="28"/>
          <w:lang w:eastAsia="fa-IR" w:bidi="fa-IR"/>
        </w:rPr>
      </w:pPr>
      <w:bookmarkStart w:id="1" w:name="sub_6"/>
      <w:r>
        <w:rPr>
          <w:rFonts w:ascii="Times New Roman" w:eastAsia="Arial" w:hAnsi="Times New Roman"/>
          <w:b/>
          <w:bCs/>
          <w:kern w:val="2"/>
          <w:sz w:val="28"/>
          <w:szCs w:val="28"/>
          <w:lang w:eastAsia="fa-IR" w:bidi="fa-IR"/>
        </w:rPr>
        <w:t>7. РЕОРГАНИЗАЦИЯ И ЛИКВИДАЦИЯ УЧРЕЖДЕНИЯ</w:t>
      </w:r>
    </w:p>
    <w:p w:rsidR="00F5158C" w:rsidRDefault="00F5158C" w:rsidP="00F5158C">
      <w:pPr>
        <w:ind w:firstLine="709"/>
        <w:rPr>
          <w:rFonts w:ascii="Times New Roman" w:eastAsia="Arial" w:hAnsi="Times New Roman"/>
          <w:bCs/>
          <w:kern w:val="2"/>
          <w:sz w:val="28"/>
          <w:szCs w:val="28"/>
          <w:lang w:eastAsia="fa-IR" w:bidi="fa-IR"/>
        </w:rPr>
      </w:pPr>
    </w:p>
    <w:p w:rsidR="00F5158C" w:rsidRDefault="00F5158C" w:rsidP="00F5158C">
      <w:pPr>
        <w:ind w:firstLine="709"/>
        <w:rPr>
          <w:rFonts w:ascii="Times New Roman" w:eastAsia="Calibri" w:hAnsi="Times New Roman"/>
          <w:sz w:val="28"/>
          <w:szCs w:val="28"/>
          <w:lang w:eastAsia="en-US"/>
        </w:rPr>
      </w:pPr>
      <w:r>
        <w:rPr>
          <w:rFonts w:ascii="Times New Roman" w:eastAsia="Arial" w:hAnsi="Times New Roman"/>
          <w:bCs/>
          <w:kern w:val="2"/>
          <w:sz w:val="28"/>
          <w:szCs w:val="28"/>
          <w:lang w:eastAsia="fa-IR" w:bidi="fa-IR"/>
        </w:rPr>
        <w:t xml:space="preserve">7.1. Реорганизация и ликвидация Учреждения осуществляются в соответствии законодательством Российской Федерации, законодательством </w:t>
      </w:r>
      <w:r>
        <w:rPr>
          <w:rFonts w:ascii="Times New Roman" w:eastAsia="Calibri" w:hAnsi="Times New Roman"/>
          <w:sz w:val="28"/>
          <w:szCs w:val="28"/>
          <w:lang w:eastAsia="en-US"/>
        </w:rPr>
        <w:t>Республики Дагестан и нормативно-правовыми актами г. Махачкалы.</w:t>
      </w:r>
    </w:p>
    <w:p w:rsidR="00F5158C" w:rsidRDefault="00F5158C" w:rsidP="00F5158C">
      <w:pPr>
        <w:ind w:firstLine="709"/>
        <w:rPr>
          <w:rFonts w:ascii="Times New Roman" w:eastAsia="Calibri" w:hAnsi="Times New Roman"/>
          <w:sz w:val="28"/>
          <w:szCs w:val="28"/>
          <w:lang w:eastAsia="en-US"/>
        </w:rPr>
      </w:pPr>
      <w:r>
        <w:rPr>
          <w:rFonts w:ascii="Times New Roman" w:eastAsia="Arial" w:hAnsi="Times New Roman"/>
          <w:bCs/>
          <w:kern w:val="2"/>
          <w:sz w:val="28"/>
          <w:szCs w:val="28"/>
          <w:lang w:eastAsia="fa-IR" w:bidi="fa-IR"/>
        </w:rPr>
        <w:t xml:space="preserve">7.2. Изменение типа Учреждения осуществляется в порядке, установленном законодательством Российской Федерации, законодательством </w:t>
      </w:r>
      <w:r>
        <w:rPr>
          <w:rFonts w:ascii="Times New Roman" w:eastAsia="Calibri" w:hAnsi="Times New Roman"/>
          <w:sz w:val="28"/>
          <w:szCs w:val="28"/>
          <w:lang w:eastAsia="en-US"/>
        </w:rPr>
        <w:t>Республики Дагестан и нормативно-правовыми актами г. Махачкалы.</w:t>
      </w:r>
    </w:p>
    <w:p w:rsidR="00F5158C" w:rsidRDefault="00F5158C" w:rsidP="00F5158C">
      <w:pPr>
        <w:ind w:firstLine="709"/>
        <w:rPr>
          <w:rFonts w:ascii="Times New Roman" w:eastAsia="Arial" w:hAnsi="Times New Roman"/>
          <w:bCs/>
          <w:kern w:val="2"/>
          <w:sz w:val="28"/>
          <w:szCs w:val="28"/>
          <w:lang w:eastAsia="fa-IR" w:bidi="fa-IR"/>
        </w:rPr>
      </w:pPr>
      <w:r>
        <w:rPr>
          <w:rFonts w:ascii="Times New Roman" w:eastAsia="Calibri" w:hAnsi="Times New Roman"/>
          <w:sz w:val="28"/>
          <w:szCs w:val="28"/>
          <w:lang w:eastAsia="en-US"/>
        </w:rPr>
        <w:t>7</w:t>
      </w:r>
      <w:r>
        <w:rPr>
          <w:rFonts w:ascii="Times New Roman" w:eastAsia="Arial" w:hAnsi="Times New Roman"/>
          <w:bCs/>
          <w:kern w:val="2"/>
          <w:sz w:val="28"/>
          <w:szCs w:val="28"/>
          <w:lang w:eastAsia="fa-IR" w:bidi="fa-IR"/>
        </w:rPr>
        <w:t xml:space="preserve">.3.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законодательством </w:t>
      </w:r>
      <w:r>
        <w:rPr>
          <w:rFonts w:ascii="Times New Roman" w:eastAsia="Calibri" w:hAnsi="Times New Roman"/>
          <w:sz w:val="28"/>
          <w:szCs w:val="28"/>
          <w:lang w:eastAsia="en-US"/>
        </w:rPr>
        <w:t xml:space="preserve">Республики Дагестан и нормативно-правовыми актами г. Махачкалыне </w:t>
      </w:r>
      <w:r>
        <w:rPr>
          <w:rFonts w:ascii="Times New Roman" w:eastAsia="Arial" w:hAnsi="Times New Roman"/>
          <w:bCs/>
          <w:kern w:val="2"/>
          <w:sz w:val="28"/>
          <w:szCs w:val="28"/>
          <w:lang w:eastAsia="fa-IR" w:bidi="fa-IR"/>
        </w:rPr>
        <w:t>может быть обращено взыскание по обязательствам Учреждения, передается ликвидационной комиссией собственнику имущества.</w:t>
      </w:r>
    </w:p>
    <w:p w:rsidR="00F5158C" w:rsidRDefault="00F5158C" w:rsidP="00F5158C">
      <w:pPr>
        <w:ind w:firstLine="709"/>
      </w:pPr>
      <w:r>
        <w:rPr>
          <w:rFonts w:ascii="Times New Roman" w:eastAsia="Arial" w:hAnsi="Times New Roman"/>
          <w:bCs/>
          <w:kern w:val="2"/>
          <w:sz w:val="28"/>
          <w:szCs w:val="28"/>
          <w:lang w:eastAsia="fa-IR" w:bidi="fa-IR"/>
        </w:rPr>
        <w:t xml:space="preserve">7.4. При реорганизации и ликвидации Учреждения, увольняемым работникам гарантируется соблюдение их прав и интересов в соответствии с законодательством Российской Федерации, законодательством </w:t>
      </w:r>
      <w:bookmarkEnd w:id="1"/>
      <w:r>
        <w:rPr>
          <w:rFonts w:ascii="Times New Roman" w:eastAsia="Calibri" w:hAnsi="Times New Roman"/>
          <w:sz w:val="28"/>
          <w:szCs w:val="28"/>
          <w:lang w:eastAsia="en-US"/>
        </w:rPr>
        <w:t>Республики Дагестан и нормативно-правовыми актами г. Махачкалы.</w:t>
      </w:r>
    </w:p>
    <w:p w:rsidR="00F5158C" w:rsidRDefault="00F5158C" w:rsidP="00F5158C"/>
    <w:p w:rsidR="00834A4D" w:rsidRDefault="00834A4D"/>
    <w:sectPr w:rsidR="00834A4D" w:rsidSect="00834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65D"/>
    <w:multiLevelType w:val="hybridMultilevel"/>
    <w:tmpl w:val="7E527754"/>
    <w:lvl w:ilvl="0" w:tplc="D854B6CE">
      <w:start w:val="5"/>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2244497"/>
    <w:multiLevelType w:val="hybridMultilevel"/>
    <w:tmpl w:val="43C8D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5D62C4"/>
    <w:multiLevelType w:val="multilevel"/>
    <w:tmpl w:val="5C6AE898"/>
    <w:lvl w:ilvl="0">
      <w:start w:val="1"/>
      <w:numFmt w:val="decimal"/>
      <w:lvlText w:val="%1."/>
      <w:lvlJc w:val="left"/>
      <w:pPr>
        <w:ind w:left="2204" w:hanging="360"/>
      </w:pPr>
    </w:lvl>
    <w:lvl w:ilvl="1">
      <w:start w:val="6"/>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745A7C0C"/>
    <w:multiLevelType w:val="hybridMultilevel"/>
    <w:tmpl w:val="332A35E0"/>
    <w:lvl w:ilvl="0" w:tplc="37C274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58C"/>
    <w:rsid w:val="00011CB8"/>
    <w:rsid w:val="00052C96"/>
    <w:rsid w:val="000D05A3"/>
    <w:rsid w:val="00214418"/>
    <w:rsid w:val="00230FC8"/>
    <w:rsid w:val="00236ECD"/>
    <w:rsid w:val="00247BB4"/>
    <w:rsid w:val="00303679"/>
    <w:rsid w:val="00320C0B"/>
    <w:rsid w:val="0043421A"/>
    <w:rsid w:val="005E02DF"/>
    <w:rsid w:val="00623A74"/>
    <w:rsid w:val="008102DC"/>
    <w:rsid w:val="00834A4D"/>
    <w:rsid w:val="00873980"/>
    <w:rsid w:val="00B5011D"/>
    <w:rsid w:val="00B704AA"/>
    <w:rsid w:val="00C374B6"/>
    <w:rsid w:val="00D3675C"/>
    <w:rsid w:val="00F5158C"/>
    <w:rsid w:val="00FE3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8C"/>
    <w:pPr>
      <w:spacing w:after="0" w:line="240" w:lineRule="auto"/>
      <w:ind w:firstLine="720"/>
      <w:jc w:val="both"/>
    </w:pPr>
    <w:rPr>
      <w:rFonts w:ascii="TimesET" w:eastAsia="Times New Roman" w:hAnsi="TimesET"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158C"/>
    <w:pPr>
      <w:tabs>
        <w:tab w:val="center" w:pos="4677"/>
        <w:tab w:val="right" w:pos="9355"/>
      </w:tabs>
    </w:pPr>
    <w:rPr>
      <w:rFonts w:eastAsia="Calibri"/>
      <w:sz w:val="20"/>
    </w:rPr>
  </w:style>
  <w:style w:type="character" w:customStyle="1" w:styleId="a4">
    <w:name w:val="Верхний колонтитул Знак"/>
    <w:basedOn w:val="a0"/>
    <w:link w:val="a3"/>
    <w:uiPriority w:val="99"/>
    <w:semiHidden/>
    <w:rsid w:val="00F5158C"/>
    <w:rPr>
      <w:rFonts w:ascii="TimesET" w:eastAsia="Calibri" w:hAnsi="TimesET" w:cs="Times New Roman"/>
      <w:sz w:val="20"/>
      <w:szCs w:val="20"/>
      <w:lang w:eastAsia="ru-RU"/>
    </w:rPr>
  </w:style>
  <w:style w:type="paragraph" w:styleId="a5">
    <w:name w:val="Body Text"/>
    <w:basedOn w:val="a"/>
    <w:link w:val="a6"/>
    <w:uiPriority w:val="99"/>
    <w:semiHidden/>
    <w:unhideWhenUsed/>
    <w:rsid w:val="00F5158C"/>
    <w:pPr>
      <w:ind w:firstLine="0"/>
      <w:jc w:val="center"/>
    </w:pPr>
    <w:rPr>
      <w:rFonts w:eastAsia="Calibri"/>
      <w:sz w:val="20"/>
    </w:rPr>
  </w:style>
  <w:style w:type="character" w:customStyle="1" w:styleId="a6">
    <w:name w:val="Основной текст Знак"/>
    <w:basedOn w:val="a0"/>
    <w:link w:val="a5"/>
    <w:uiPriority w:val="99"/>
    <w:semiHidden/>
    <w:rsid w:val="00F5158C"/>
    <w:rPr>
      <w:rFonts w:ascii="TimesET" w:eastAsia="Calibri" w:hAnsi="TimesET" w:cs="Times New Roman"/>
      <w:sz w:val="20"/>
      <w:szCs w:val="20"/>
      <w:lang w:eastAsia="ru-RU"/>
    </w:rPr>
  </w:style>
  <w:style w:type="paragraph" w:styleId="2">
    <w:name w:val="Body Text Indent 2"/>
    <w:basedOn w:val="a"/>
    <w:link w:val="20"/>
    <w:uiPriority w:val="99"/>
    <w:semiHidden/>
    <w:unhideWhenUsed/>
    <w:rsid w:val="00F5158C"/>
    <w:pPr>
      <w:ind w:firstLine="709"/>
    </w:pPr>
    <w:rPr>
      <w:rFonts w:ascii="Times New Roman" w:eastAsia="Calibri" w:hAnsi="Times New Roman"/>
      <w:sz w:val="20"/>
    </w:rPr>
  </w:style>
  <w:style w:type="character" w:customStyle="1" w:styleId="20">
    <w:name w:val="Основной текст с отступом 2 Знак"/>
    <w:basedOn w:val="a0"/>
    <w:link w:val="2"/>
    <w:uiPriority w:val="99"/>
    <w:semiHidden/>
    <w:rsid w:val="00F5158C"/>
    <w:rPr>
      <w:rFonts w:ascii="Times New Roman" w:eastAsia="Calibri" w:hAnsi="Times New Roman" w:cs="Times New Roman"/>
      <w:sz w:val="20"/>
      <w:szCs w:val="20"/>
      <w:lang w:eastAsia="ru-RU"/>
    </w:rPr>
  </w:style>
  <w:style w:type="paragraph" w:styleId="a7">
    <w:name w:val="List Paragraph"/>
    <w:basedOn w:val="a"/>
    <w:uiPriority w:val="34"/>
    <w:qFormat/>
    <w:rsid w:val="00F5158C"/>
    <w:pPr>
      <w:ind w:left="720"/>
      <w:contextualSpacing/>
    </w:pPr>
  </w:style>
  <w:style w:type="paragraph" w:customStyle="1" w:styleId="ConsPlusNonformat">
    <w:name w:val="ConsPlusNonformat"/>
    <w:uiPriority w:val="99"/>
    <w:rsid w:val="00F515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5158C"/>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8">
    <w:name w:val="Цветовое выделение"/>
    <w:uiPriority w:val="99"/>
    <w:rsid w:val="00F5158C"/>
    <w:rPr>
      <w:b/>
      <w:bCs w:val="0"/>
      <w:color w:val="000080"/>
    </w:rPr>
  </w:style>
</w:styles>
</file>

<file path=word/webSettings.xml><?xml version="1.0" encoding="utf-8"?>
<w:webSettings xmlns:r="http://schemas.openxmlformats.org/officeDocument/2006/relationships" xmlns:w="http://schemas.openxmlformats.org/wordprocessingml/2006/main">
  <w:divs>
    <w:div w:id="9907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5030</Words>
  <Characters>28677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2018-12-25T13:57:00Z</cp:lastPrinted>
  <dcterms:created xsi:type="dcterms:W3CDTF">2018-12-25T13:59:00Z</dcterms:created>
  <dcterms:modified xsi:type="dcterms:W3CDTF">2018-12-25T13:59:00Z</dcterms:modified>
</cp:coreProperties>
</file>